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A32DE" w14:textId="267B686A" w:rsidR="003768DE" w:rsidRPr="00A27B0C" w:rsidRDefault="00670EA4" w:rsidP="00C933C4">
      <w:pPr>
        <w:jc w:val="center"/>
        <w:rPr>
          <w:rFonts w:ascii="SassoonPrimaryInfant" w:hAnsi="SassoonPrimaryInfant"/>
          <w:sz w:val="28"/>
          <w:szCs w:val="28"/>
        </w:rPr>
      </w:pPr>
      <w:r w:rsidRPr="00A27B0C">
        <w:rPr>
          <w:rFonts w:ascii="SassoonPrimaryInfant" w:hAnsi="SassoonPrimaryInfant"/>
          <w:sz w:val="28"/>
          <w:szCs w:val="28"/>
        </w:rPr>
        <w:t xml:space="preserve">Kington Primary </w:t>
      </w:r>
      <w:r w:rsidR="00C933C4" w:rsidRPr="00A27B0C">
        <w:rPr>
          <w:rFonts w:ascii="SassoonPrimaryInfant" w:hAnsi="SassoonPrimaryInfant"/>
          <w:sz w:val="28"/>
          <w:szCs w:val="28"/>
        </w:rPr>
        <w:t>Nursery – Home Learning Activities</w:t>
      </w:r>
    </w:p>
    <w:p w14:paraId="7AF1B153" w14:textId="19FB5A6C" w:rsidR="00C933C4" w:rsidRPr="00BF746E" w:rsidRDefault="00BF1C44" w:rsidP="003D02EA">
      <w:pPr>
        <w:rPr>
          <w:rFonts w:ascii="SassoonPrimaryInfant" w:hAnsi="SassoonPrimaryInfant"/>
        </w:rPr>
      </w:pPr>
      <w:r w:rsidRPr="00BF746E">
        <w:rPr>
          <w:rFonts w:ascii="SassoonPrimaryInfant" w:hAnsi="SassoonPrimaryInfant"/>
        </w:rPr>
        <w:t xml:space="preserve">Here are </w:t>
      </w:r>
      <w:r w:rsidR="00670EA4" w:rsidRPr="00BF746E">
        <w:rPr>
          <w:rFonts w:ascii="SassoonPrimaryInfant" w:hAnsi="SassoonPrimaryInfant"/>
        </w:rPr>
        <w:t xml:space="preserve">some </w:t>
      </w:r>
      <w:r w:rsidRPr="00BF746E">
        <w:rPr>
          <w:rFonts w:ascii="SassoonPrimaryInfant" w:hAnsi="SassoonPrimaryInfant"/>
        </w:rPr>
        <w:t xml:space="preserve">activities for </w:t>
      </w:r>
      <w:r w:rsidR="00670EA4" w:rsidRPr="00BF746E">
        <w:rPr>
          <w:rFonts w:ascii="SassoonPrimaryInfant" w:hAnsi="SassoonPrimaryInfant"/>
        </w:rPr>
        <w:t xml:space="preserve">the </w:t>
      </w:r>
      <w:r w:rsidRPr="00BF746E">
        <w:rPr>
          <w:rFonts w:ascii="SassoonPrimaryInfant" w:hAnsi="SassoonPrimaryInfant"/>
        </w:rPr>
        <w:t xml:space="preserve">Nursery children.  Try </w:t>
      </w:r>
      <w:r w:rsidR="00501980" w:rsidRPr="00BF746E">
        <w:rPr>
          <w:rFonts w:ascii="SassoonPrimaryInfant" w:hAnsi="SassoonPrimaryInfant"/>
        </w:rPr>
        <w:t>one or more</w:t>
      </w:r>
      <w:r w:rsidRPr="00BF746E">
        <w:rPr>
          <w:rFonts w:ascii="SassoonPrimaryInfant" w:hAnsi="SassoonPrimaryInfant"/>
        </w:rPr>
        <w:t xml:space="preserve"> each day and repeat some of them throughout the week</w:t>
      </w:r>
      <w:r w:rsidR="00501980" w:rsidRPr="00BF746E">
        <w:rPr>
          <w:rFonts w:ascii="SassoonPrimaryInfant" w:hAnsi="SassoonPrimaryInfant"/>
        </w:rPr>
        <w:t>,</w:t>
      </w:r>
      <w:r w:rsidRPr="00BF746E">
        <w:rPr>
          <w:rFonts w:ascii="SassoonPrimaryInfant" w:hAnsi="SassoonPrimaryInfant"/>
        </w:rPr>
        <w:t xml:space="preserve"> </w:t>
      </w:r>
      <w:r w:rsidR="00501980" w:rsidRPr="00BF746E">
        <w:rPr>
          <w:rFonts w:ascii="SassoonPrimaryInfant" w:hAnsi="SassoonPrimaryInfant"/>
        </w:rPr>
        <w:t xml:space="preserve">if appropriate, </w:t>
      </w:r>
      <w:r w:rsidRPr="00BF746E">
        <w:rPr>
          <w:rFonts w:ascii="SassoonPrimaryInfant" w:hAnsi="SassoonPrimaryInfant"/>
        </w:rPr>
        <w:t>to consolidate learning.</w:t>
      </w:r>
      <w:r w:rsidR="003D02EA" w:rsidRPr="00BF746E">
        <w:rPr>
          <w:rFonts w:ascii="SassoonPrimaryInfant" w:hAnsi="SassoonPrimaryInfant"/>
        </w:rPr>
        <w:t xml:space="preserve"> Have fun!</w:t>
      </w:r>
    </w:p>
    <w:tbl>
      <w:tblPr>
        <w:tblStyle w:val="TableGrid"/>
        <w:tblW w:w="0" w:type="auto"/>
        <w:tblLayout w:type="fixed"/>
        <w:tblLook w:val="04A0" w:firstRow="1" w:lastRow="0" w:firstColumn="1" w:lastColumn="0" w:noHBand="0" w:noVBand="1"/>
      </w:tblPr>
      <w:tblGrid>
        <w:gridCol w:w="3077"/>
        <w:gridCol w:w="3078"/>
        <w:gridCol w:w="3077"/>
        <w:gridCol w:w="3078"/>
        <w:gridCol w:w="3078"/>
      </w:tblGrid>
      <w:tr w:rsidR="00C933C4" w14:paraId="7F864DA3" w14:textId="77777777" w:rsidTr="004C6221">
        <w:tc>
          <w:tcPr>
            <w:tcW w:w="3077" w:type="dxa"/>
            <w:shd w:val="clear" w:color="auto" w:fill="FFE599" w:themeFill="accent4" w:themeFillTint="66"/>
          </w:tcPr>
          <w:p w14:paraId="6A2CAE6D" w14:textId="77777777" w:rsidR="00BF746E" w:rsidRDefault="00BF746E" w:rsidP="00BF746E">
            <w:pPr>
              <w:jc w:val="center"/>
              <w:rPr>
                <w:rFonts w:ascii="SassoonPrimaryInfant" w:hAnsi="SassoonPrimaryInfant"/>
                <w:sz w:val="18"/>
                <w:szCs w:val="18"/>
              </w:rPr>
            </w:pPr>
            <w:r w:rsidRPr="001321C6">
              <w:rPr>
                <w:rFonts w:ascii="SassoonPrimaryInfant" w:hAnsi="SassoonPrimaryInfant"/>
                <w:sz w:val="18"/>
                <w:szCs w:val="18"/>
              </w:rPr>
              <w:t>Read the story of the Three Little Pigs:</w:t>
            </w:r>
          </w:p>
          <w:p w14:paraId="4F2C885A" w14:textId="77777777" w:rsidR="00BF746E" w:rsidRPr="00BF746E" w:rsidRDefault="00BF746E" w:rsidP="00BF746E">
            <w:pPr>
              <w:jc w:val="center"/>
              <w:rPr>
                <w:sz w:val="18"/>
                <w:szCs w:val="18"/>
              </w:rPr>
            </w:pPr>
            <w:hyperlink r:id="rId5" w:history="1">
              <w:r w:rsidRPr="00BF746E">
                <w:rPr>
                  <w:rStyle w:val="Hyperlink"/>
                  <w:sz w:val="18"/>
                  <w:szCs w:val="18"/>
                </w:rPr>
                <w:t>https://www.youtube.com/watch?v=JDYfnfUuD00</w:t>
              </w:r>
            </w:hyperlink>
          </w:p>
          <w:p w14:paraId="7A77CF17" w14:textId="77777777" w:rsidR="00BF746E" w:rsidRDefault="00BF746E" w:rsidP="00BF746E">
            <w:pPr>
              <w:jc w:val="center"/>
              <w:rPr>
                <w:rFonts w:ascii="SassoonPrimaryInfant" w:hAnsi="SassoonPrimaryInfant"/>
                <w:sz w:val="18"/>
                <w:szCs w:val="18"/>
              </w:rPr>
            </w:pPr>
            <w:r w:rsidRPr="001321C6">
              <w:rPr>
                <w:rFonts w:ascii="SassoonPrimaryInfant" w:hAnsi="SassoonPrimaryInfant"/>
                <w:sz w:val="18"/>
                <w:szCs w:val="18"/>
              </w:rPr>
              <w:t xml:space="preserve">  Why not make a den with your grown up indoors or in your garden? The pigs used straw, sticks and bricks to make their houses. What could you use to make your den?</w:t>
            </w:r>
          </w:p>
          <w:p w14:paraId="6150A2DC" w14:textId="77777777" w:rsidR="00BF746E" w:rsidRPr="001321C6" w:rsidRDefault="00BF746E" w:rsidP="00BF746E">
            <w:pPr>
              <w:jc w:val="center"/>
              <w:rPr>
                <w:rFonts w:ascii="SassoonPrimaryInfant" w:hAnsi="SassoonPrimaryInfant"/>
                <w:sz w:val="18"/>
                <w:szCs w:val="18"/>
              </w:rPr>
            </w:pPr>
            <w:r>
              <w:rPr>
                <w:noProof/>
              </w:rPr>
              <w:drawing>
                <wp:inline distT="0" distB="0" distL="0" distR="0" wp14:anchorId="6D84B559" wp14:editId="7DC5D297">
                  <wp:extent cx="1329669" cy="885825"/>
                  <wp:effectExtent l="0" t="0" r="4445" b="0"/>
                  <wp:docPr id="1" name="Picture 1" descr="Easy and Fun Blanket Fort Family Night Idea by The Littles &amp;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and Fun Blanket Fort Family Night Idea by The Littles &amp; 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6833" cy="890598"/>
                          </a:xfrm>
                          <a:prstGeom prst="rect">
                            <a:avLst/>
                          </a:prstGeom>
                          <a:noFill/>
                          <a:ln>
                            <a:noFill/>
                          </a:ln>
                        </pic:spPr>
                      </pic:pic>
                    </a:graphicData>
                  </a:graphic>
                </wp:inline>
              </w:drawing>
            </w:r>
            <w:bookmarkStart w:id="0" w:name="_GoBack"/>
            <w:bookmarkEnd w:id="0"/>
          </w:p>
          <w:p w14:paraId="28BAF9C1" w14:textId="2E18A23C" w:rsidR="00C933C4" w:rsidRPr="001321C6" w:rsidRDefault="00C933C4" w:rsidP="00972B14">
            <w:pPr>
              <w:jc w:val="center"/>
              <w:rPr>
                <w:rFonts w:ascii="SassoonPrimaryInfant" w:hAnsi="SassoonPrimaryInfant"/>
                <w:sz w:val="18"/>
                <w:szCs w:val="18"/>
              </w:rPr>
            </w:pPr>
          </w:p>
        </w:tc>
        <w:tc>
          <w:tcPr>
            <w:tcW w:w="3078" w:type="dxa"/>
            <w:shd w:val="clear" w:color="auto" w:fill="B4C6E7" w:themeFill="accent1" w:themeFillTint="66"/>
          </w:tcPr>
          <w:p w14:paraId="4B8BE375" w14:textId="1F63A4C4" w:rsidR="004D5527" w:rsidRDefault="00972B14" w:rsidP="00501980">
            <w:pPr>
              <w:jc w:val="center"/>
              <w:rPr>
                <w:rFonts w:ascii="SassoonPrimaryInfant" w:hAnsi="SassoonPrimaryInfant"/>
                <w:sz w:val="18"/>
                <w:szCs w:val="18"/>
              </w:rPr>
            </w:pPr>
            <w:r w:rsidRPr="001321C6">
              <w:rPr>
                <w:rFonts w:ascii="SassoonPrimaryInfant" w:hAnsi="SassoonPrimaryInfant"/>
                <w:sz w:val="18"/>
                <w:szCs w:val="18"/>
              </w:rPr>
              <w:t>Read the story of the Three Bears</w:t>
            </w:r>
            <w:r w:rsidR="004D5527" w:rsidRPr="001321C6">
              <w:rPr>
                <w:rFonts w:ascii="SassoonPrimaryInfant" w:hAnsi="SassoonPrimaryInfant"/>
                <w:sz w:val="18"/>
                <w:szCs w:val="18"/>
              </w:rPr>
              <w:t>:</w:t>
            </w:r>
          </w:p>
          <w:p w14:paraId="4CB4BDD5" w14:textId="332024CA" w:rsidR="00C0449F" w:rsidRPr="00C0449F" w:rsidRDefault="00C0449F" w:rsidP="00501980">
            <w:pPr>
              <w:jc w:val="center"/>
              <w:rPr>
                <w:rFonts w:ascii="SassoonPrimaryInfant" w:hAnsi="SassoonPrimaryInfant"/>
                <w:sz w:val="18"/>
                <w:szCs w:val="18"/>
              </w:rPr>
            </w:pPr>
            <w:hyperlink r:id="rId7" w:history="1">
              <w:r w:rsidRPr="00C0449F">
                <w:rPr>
                  <w:rStyle w:val="Hyperlink"/>
                  <w:sz w:val="18"/>
                  <w:szCs w:val="18"/>
                </w:rPr>
                <w:t>https://www.youtube.com/watch?v=Rm3JsewQIWw</w:t>
              </w:r>
            </w:hyperlink>
          </w:p>
          <w:p w14:paraId="742ECDF2" w14:textId="58841EF3" w:rsidR="004C6221" w:rsidRDefault="00972B14" w:rsidP="00501980">
            <w:pPr>
              <w:jc w:val="center"/>
              <w:rPr>
                <w:rFonts w:ascii="SassoonPrimaryInfant" w:hAnsi="SassoonPrimaryInfant"/>
                <w:sz w:val="18"/>
                <w:szCs w:val="18"/>
              </w:rPr>
            </w:pPr>
            <w:r w:rsidRPr="001321C6">
              <w:rPr>
                <w:rFonts w:ascii="SassoonPrimaryInfant" w:hAnsi="SassoonPrimaryInfant"/>
                <w:sz w:val="18"/>
                <w:szCs w:val="18"/>
              </w:rPr>
              <w:t xml:space="preserve"> Have a look around your house and try to find different sized objects for the bears e.g. a big sock, a middle-sized sock and a large sock (or bowls, or spoons, or t-shirts or shoes)</w:t>
            </w:r>
          </w:p>
          <w:p w14:paraId="5FA42E16" w14:textId="77777777" w:rsidR="00C0449F" w:rsidRDefault="00C0449F" w:rsidP="00501980">
            <w:pPr>
              <w:jc w:val="center"/>
              <w:rPr>
                <w:rFonts w:ascii="SassoonPrimaryInfant" w:hAnsi="SassoonPrimaryInfant"/>
                <w:sz w:val="18"/>
                <w:szCs w:val="18"/>
              </w:rPr>
            </w:pPr>
          </w:p>
          <w:p w14:paraId="5134087C" w14:textId="013FE194" w:rsidR="00C0449F" w:rsidRPr="001321C6" w:rsidRDefault="00C0449F" w:rsidP="00501980">
            <w:pPr>
              <w:jc w:val="center"/>
              <w:rPr>
                <w:rFonts w:ascii="SassoonPrimaryInfant" w:hAnsi="SassoonPrimaryInfant"/>
                <w:sz w:val="18"/>
                <w:szCs w:val="18"/>
              </w:rPr>
            </w:pPr>
            <w:r>
              <w:rPr>
                <w:rFonts w:ascii="SassoonPrimaryInfant" w:hAnsi="SassoonPrimaryInfant"/>
                <w:noProof/>
                <w:sz w:val="18"/>
                <w:szCs w:val="18"/>
              </w:rPr>
              <w:drawing>
                <wp:inline distT="0" distB="0" distL="0" distR="0" wp14:anchorId="145D161D" wp14:editId="506A6A60">
                  <wp:extent cx="838200" cy="83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280C26CC" w14:textId="77777777" w:rsidR="00C933C4" w:rsidRPr="001321C6" w:rsidRDefault="00C933C4" w:rsidP="00501980">
            <w:pPr>
              <w:jc w:val="center"/>
              <w:rPr>
                <w:rFonts w:ascii="SassoonPrimaryInfant" w:hAnsi="SassoonPrimaryInfant"/>
                <w:sz w:val="18"/>
                <w:szCs w:val="18"/>
              </w:rPr>
            </w:pPr>
          </w:p>
        </w:tc>
        <w:tc>
          <w:tcPr>
            <w:tcW w:w="3077" w:type="dxa"/>
            <w:shd w:val="clear" w:color="auto" w:fill="E2EFD9" w:themeFill="accent6" w:themeFillTint="33"/>
          </w:tcPr>
          <w:p w14:paraId="6CA326A6" w14:textId="77777777" w:rsidR="003D02EA" w:rsidRPr="001321C6" w:rsidRDefault="00586598" w:rsidP="00501980">
            <w:pPr>
              <w:jc w:val="center"/>
              <w:rPr>
                <w:rFonts w:ascii="SassoonPrimaryInfant" w:hAnsi="SassoonPrimaryInfant"/>
                <w:sz w:val="18"/>
                <w:szCs w:val="18"/>
              </w:rPr>
            </w:pPr>
            <w:r w:rsidRPr="001321C6">
              <w:rPr>
                <w:rFonts w:ascii="SassoonPrimaryInfant" w:hAnsi="SassoonPrimaryInfant"/>
                <w:sz w:val="18"/>
                <w:szCs w:val="18"/>
              </w:rPr>
              <w:t>Read the</w:t>
            </w:r>
            <w:r w:rsidR="001321C6" w:rsidRPr="001321C6">
              <w:rPr>
                <w:rFonts w:ascii="SassoonPrimaryInfant" w:hAnsi="SassoonPrimaryInfant"/>
                <w:sz w:val="18"/>
                <w:szCs w:val="18"/>
              </w:rPr>
              <w:t xml:space="preserve"> traditional tale of Anansi from West Africa:</w:t>
            </w:r>
          </w:p>
          <w:p w14:paraId="3318B43F" w14:textId="77777777" w:rsidR="001321C6" w:rsidRPr="001321C6" w:rsidRDefault="001321C6" w:rsidP="00501980">
            <w:pPr>
              <w:jc w:val="center"/>
              <w:rPr>
                <w:sz w:val="18"/>
                <w:szCs w:val="18"/>
              </w:rPr>
            </w:pPr>
            <w:hyperlink r:id="rId9" w:history="1">
              <w:r w:rsidRPr="001321C6">
                <w:rPr>
                  <w:rStyle w:val="Hyperlink"/>
                  <w:sz w:val="18"/>
                  <w:szCs w:val="18"/>
                </w:rPr>
                <w:t>https://www.youtube.com/watch?v=NMBnKh5LS7E</w:t>
              </w:r>
            </w:hyperlink>
          </w:p>
          <w:p w14:paraId="528128F4" w14:textId="77777777" w:rsidR="001321C6" w:rsidRPr="001321C6" w:rsidRDefault="001321C6" w:rsidP="00501980">
            <w:pPr>
              <w:jc w:val="center"/>
              <w:rPr>
                <w:rFonts w:ascii="SassoonPrimaryInfant" w:hAnsi="SassoonPrimaryInfant"/>
                <w:sz w:val="18"/>
                <w:szCs w:val="18"/>
              </w:rPr>
            </w:pPr>
            <w:r w:rsidRPr="001321C6">
              <w:rPr>
                <w:rFonts w:ascii="SassoonPrimaryInfant" w:hAnsi="SassoonPrimaryInfant"/>
                <w:sz w:val="18"/>
                <w:szCs w:val="18"/>
              </w:rPr>
              <w:t>The pictures in this story are made up of shapes.  Cut some shapes out of coloured paper or an old magazine and see if your child can use them to make a shape picture. Talk about the names of the shapes.</w:t>
            </w:r>
          </w:p>
          <w:p w14:paraId="75393719" w14:textId="7B58529E" w:rsidR="001321C6" w:rsidRPr="001321C6" w:rsidRDefault="001321C6" w:rsidP="00501980">
            <w:pPr>
              <w:jc w:val="center"/>
              <w:rPr>
                <w:rFonts w:ascii="SassoonPrimaryInfant" w:hAnsi="SassoonPrimaryInfant"/>
                <w:sz w:val="18"/>
                <w:szCs w:val="18"/>
              </w:rPr>
            </w:pPr>
            <w:r w:rsidRPr="001321C6">
              <w:rPr>
                <w:noProof/>
                <w:sz w:val="18"/>
                <w:szCs w:val="18"/>
              </w:rPr>
              <w:drawing>
                <wp:inline distT="0" distB="0" distL="0" distR="0" wp14:anchorId="5C5F0059" wp14:editId="4716D20A">
                  <wp:extent cx="800100" cy="699982"/>
                  <wp:effectExtent l="0" t="0" r="0" b="5080"/>
                  <wp:docPr id="7" name="Picture 7" descr="Anansi the Sp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nsi the Spi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1146" cy="718395"/>
                          </a:xfrm>
                          <a:prstGeom prst="rect">
                            <a:avLst/>
                          </a:prstGeom>
                          <a:noFill/>
                          <a:ln>
                            <a:noFill/>
                          </a:ln>
                        </pic:spPr>
                      </pic:pic>
                    </a:graphicData>
                  </a:graphic>
                </wp:inline>
              </w:drawing>
            </w:r>
          </w:p>
        </w:tc>
        <w:tc>
          <w:tcPr>
            <w:tcW w:w="3078" w:type="dxa"/>
            <w:shd w:val="clear" w:color="auto" w:fill="FFF2CC" w:themeFill="accent4" w:themeFillTint="33"/>
          </w:tcPr>
          <w:p w14:paraId="2B874BD5" w14:textId="3888EBB7" w:rsidR="004D5527" w:rsidRDefault="00972B14" w:rsidP="00972B14">
            <w:pPr>
              <w:jc w:val="center"/>
              <w:rPr>
                <w:rFonts w:ascii="SassoonPrimaryInfant" w:hAnsi="SassoonPrimaryInfant"/>
                <w:sz w:val="18"/>
                <w:szCs w:val="18"/>
              </w:rPr>
            </w:pPr>
            <w:r w:rsidRPr="001321C6">
              <w:rPr>
                <w:rFonts w:ascii="SassoonPrimaryInfant" w:hAnsi="SassoonPrimaryInfant"/>
                <w:sz w:val="18"/>
                <w:szCs w:val="18"/>
              </w:rPr>
              <w:t>Read the story of the Three Billy Goats Gruff</w:t>
            </w:r>
            <w:r w:rsidR="004D5527" w:rsidRPr="001321C6">
              <w:rPr>
                <w:rFonts w:ascii="SassoonPrimaryInfant" w:hAnsi="SassoonPrimaryInfant"/>
                <w:sz w:val="18"/>
                <w:szCs w:val="18"/>
              </w:rPr>
              <w:t>:</w:t>
            </w:r>
          </w:p>
          <w:p w14:paraId="77C7B0A1" w14:textId="22FA4D6E" w:rsidR="00C0449F" w:rsidRPr="00C0449F" w:rsidRDefault="00C0449F" w:rsidP="00972B14">
            <w:pPr>
              <w:jc w:val="center"/>
              <w:rPr>
                <w:rFonts w:ascii="SassoonPrimaryInfant" w:hAnsi="SassoonPrimaryInfant"/>
                <w:sz w:val="18"/>
                <w:szCs w:val="18"/>
              </w:rPr>
            </w:pPr>
            <w:hyperlink r:id="rId11" w:history="1">
              <w:r w:rsidRPr="00C0449F">
                <w:rPr>
                  <w:rStyle w:val="Hyperlink"/>
                  <w:sz w:val="18"/>
                  <w:szCs w:val="18"/>
                </w:rPr>
                <w:t>https://www.youtube.com/watch?v=xNJBzcqjIYw</w:t>
              </w:r>
            </w:hyperlink>
          </w:p>
          <w:p w14:paraId="1449BB1A" w14:textId="77777777" w:rsidR="004C6221" w:rsidRDefault="00972B14" w:rsidP="00972B14">
            <w:pPr>
              <w:jc w:val="center"/>
              <w:rPr>
                <w:rFonts w:ascii="SassoonPrimaryInfant" w:hAnsi="SassoonPrimaryInfant"/>
                <w:sz w:val="18"/>
                <w:szCs w:val="18"/>
              </w:rPr>
            </w:pPr>
            <w:r w:rsidRPr="001321C6">
              <w:rPr>
                <w:rFonts w:ascii="SassoonPrimaryInfant" w:hAnsi="SassoonPrimaryInfant"/>
                <w:sz w:val="18"/>
                <w:szCs w:val="18"/>
              </w:rPr>
              <w:t xml:space="preserve">  Can you act out the story with your grown up and join in with the repeated refrains?  Can you find a blanket or sheet to be the river? Can you find something in your house to make a bridge that you can walk over? </w:t>
            </w:r>
          </w:p>
          <w:p w14:paraId="2F03B5DD" w14:textId="0655B695" w:rsidR="00C0449F" w:rsidRPr="001321C6" w:rsidRDefault="00C0449F" w:rsidP="00972B14">
            <w:pPr>
              <w:jc w:val="center"/>
              <w:rPr>
                <w:rFonts w:ascii="SassoonPrimaryInfant" w:hAnsi="SassoonPrimaryInfant"/>
                <w:sz w:val="18"/>
                <w:szCs w:val="18"/>
              </w:rPr>
            </w:pPr>
            <w:r>
              <w:rPr>
                <w:noProof/>
              </w:rPr>
              <w:drawing>
                <wp:inline distT="0" distB="0" distL="0" distR="0" wp14:anchorId="78A1E170" wp14:editId="00988831">
                  <wp:extent cx="1009650" cy="736953"/>
                  <wp:effectExtent l="0" t="0" r="0" b="6350"/>
                  <wp:docPr id="10" name="Picture 10" descr="GC4ZYQN The Billy Goats Gruff (Traditional Cache) in South East England,  United Kingdom created by Dazbly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C4ZYQN The Billy Goats Gruff (Traditional Cache) in South East England,  United Kingdom created by Dazbly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9382" cy="744056"/>
                          </a:xfrm>
                          <a:prstGeom prst="rect">
                            <a:avLst/>
                          </a:prstGeom>
                          <a:noFill/>
                          <a:ln>
                            <a:noFill/>
                          </a:ln>
                        </pic:spPr>
                      </pic:pic>
                    </a:graphicData>
                  </a:graphic>
                </wp:inline>
              </w:drawing>
            </w:r>
          </w:p>
        </w:tc>
        <w:tc>
          <w:tcPr>
            <w:tcW w:w="3078" w:type="dxa"/>
            <w:shd w:val="clear" w:color="auto" w:fill="D5DCE4" w:themeFill="text2" w:themeFillTint="33"/>
          </w:tcPr>
          <w:p w14:paraId="12859D5E" w14:textId="77777777" w:rsidR="001321C6" w:rsidRDefault="001321C6" w:rsidP="001321C6">
            <w:pPr>
              <w:jc w:val="center"/>
              <w:rPr>
                <w:rFonts w:ascii="SassoonPrimaryInfant" w:hAnsi="SassoonPrimaryInfant"/>
                <w:sz w:val="18"/>
                <w:szCs w:val="18"/>
              </w:rPr>
            </w:pPr>
            <w:r w:rsidRPr="001321C6">
              <w:rPr>
                <w:rFonts w:ascii="SassoonPrimaryInfant" w:hAnsi="SassoonPrimaryInfant"/>
                <w:sz w:val="18"/>
                <w:szCs w:val="18"/>
              </w:rPr>
              <w:t xml:space="preserve">Read the Aboriginal Tale of </w:t>
            </w:r>
            <w:proofErr w:type="spellStart"/>
            <w:r w:rsidRPr="001321C6">
              <w:rPr>
                <w:rFonts w:ascii="SassoonPrimaryInfant" w:hAnsi="SassoonPrimaryInfant"/>
                <w:sz w:val="18"/>
                <w:szCs w:val="18"/>
              </w:rPr>
              <w:t>Tiddalik</w:t>
            </w:r>
            <w:proofErr w:type="spellEnd"/>
            <w:r w:rsidRPr="001321C6">
              <w:rPr>
                <w:rFonts w:ascii="SassoonPrimaryInfant" w:hAnsi="SassoonPrimaryInfant"/>
                <w:sz w:val="18"/>
                <w:szCs w:val="18"/>
              </w:rPr>
              <w:t xml:space="preserve"> from Australia:</w:t>
            </w:r>
          </w:p>
          <w:p w14:paraId="2AF2CA29" w14:textId="77777777" w:rsidR="001321C6" w:rsidRPr="001321C6" w:rsidRDefault="001321C6" w:rsidP="001321C6">
            <w:pPr>
              <w:jc w:val="center"/>
              <w:rPr>
                <w:rFonts w:ascii="SassoonPrimaryInfant" w:hAnsi="SassoonPrimaryInfant"/>
                <w:sz w:val="18"/>
                <w:szCs w:val="18"/>
              </w:rPr>
            </w:pPr>
            <w:hyperlink r:id="rId13" w:history="1">
              <w:r w:rsidRPr="001321C6">
                <w:rPr>
                  <w:rStyle w:val="Hyperlink"/>
                  <w:sz w:val="18"/>
                  <w:szCs w:val="18"/>
                </w:rPr>
                <w:t>https://www.youtube.com/watch?v=CAUNMOClMRE</w:t>
              </w:r>
            </w:hyperlink>
          </w:p>
          <w:p w14:paraId="3F424469" w14:textId="77777777" w:rsidR="001321C6" w:rsidRDefault="001321C6" w:rsidP="001321C6">
            <w:pPr>
              <w:jc w:val="center"/>
              <w:rPr>
                <w:rFonts w:ascii="SassoonPrimaryInfant" w:hAnsi="SassoonPrimaryInfant"/>
                <w:sz w:val="18"/>
                <w:szCs w:val="18"/>
              </w:rPr>
            </w:pPr>
            <w:r w:rsidRPr="001321C6">
              <w:rPr>
                <w:rFonts w:ascii="SassoonPrimaryInfant" w:hAnsi="SassoonPrimaryInfant"/>
                <w:sz w:val="18"/>
                <w:szCs w:val="18"/>
              </w:rPr>
              <w:t>We looked at Aboriginal Art at Nursery and made some dot painted letters. If you have some paints, you could try a dot painting at home – if you do not have paints, follow the paint recipe and make your own!. Use your fingers or a cotton bud to make dots.</w:t>
            </w:r>
          </w:p>
          <w:p w14:paraId="3C64BBD2" w14:textId="1940C016" w:rsidR="00D1433D" w:rsidRPr="001321C6" w:rsidRDefault="001321C6" w:rsidP="00361989">
            <w:pPr>
              <w:jc w:val="center"/>
              <w:rPr>
                <w:rFonts w:ascii="SassoonPrimaryInfant" w:hAnsi="SassoonPrimaryInfant"/>
                <w:sz w:val="18"/>
                <w:szCs w:val="18"/>
              </w:rPr>
            </w:pPr>
            <w:r>
              <w:rPr>
                <w:noProof/>
              </w:rPr>
              <w:drawing>
                <wp:inline distT="0" distB="0" distL="0" distR="0" wp14:anchorId="6415C5C3" wp14:editId="6E1E95FA">
                  <wp:extent cx="498801" cy="712649"/>
                  <wp:effectExtent l="7303" t="0" r="4127" b="4128"/>
                  <wp:docPr id="8" name="Picture 8" descr="frog Australian aboriginal dot art | Aboriginal dot painting, Aboriginal  dot art, Fro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g Australian aboriginal dot art | Aboriginal dot painting, Aboriginal  dot art, Frog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08991" cy="727207"/>
                          </a:xfrm>
                          <a:prstGeom prst="rect">
                            <a:avLst/>
                          </a:prstGeom>
                          <a:noFill/>
                          <a:ln>
                            <a:noFill/>
                          </a:ln>
                        </pic:spPr>
                      </pic:pic>
                    </a:graphicData>
                  </a:graphic>
                </wp:inline>
              </w:drawing>
            </w:r>
            <w:r w:rsidR="00D1433D" w:rsidRPr="001321C6">
              <w:rPr>
                <w:rFonts w:ascii="SassoonPrimaryInfant" w:hAnsi="SassoonPrimaryInfant"/>
                <w:sz w:val="18"/>
                <w:szCs w:val="18"/>
              </w:rPr>
              <w:t xml:space="preserve"> </w:t>
            </w:r>
          </w:p>
        </w:tc>
      </w:tr>
      <w:tr w:rsidR="00C933C4" w14:paraId="282965A2" w14:textId="77777777" w:rsidTr="004C6221">
        <w:tc>
          <w:tcPr>
            <w:tcW w:w="3077" w:type="dxa"/>
            <w:shd w:val="clear" w:color="auto" w:fill="C5E0B3" w:themeFill="accent6" w:themeFillTint="66"/>
          </w:tcPr>
          <w:p w14:paraId="39AD176A" w14:textId="3C8F1A0B" w:rsidR="00BF746E" w:rsidRPr="001321C6" w:rsidRDefault="00BF746E" w:rsidP="00BF746E">
            <w:pPr>
              <w:jc w:val="center"/>
              <w:rPr>
                <w:rFonts w:ascii="SassoonPrimaryInfant" w:hAnsi="SassoonPrimaryInfant"/>
                <w:sz w:val="18"/>
                <w:szCs w:val="18"/>
              </w:rPr>
            </w:pPr>
            <w:r w:rsidRPr="001321C6">
              <w:rPr>
                <w:rFonts w:ascii="SassoonPrimaryInfant" w:hAnsi="SassoonPrimaryInfant"/>
                <w:sz w:val="18"/>
                <w:szCs w:val="18"/>
              </w:rPr>
              <w:t xml:space="preserve">Dance along to </w:t>
            </w:r>
            <w:r>
              <w:rPr>
                <w:rFonts w:ascii="SassoonPrimaryInfant" w:hAnsi="SassoonPrimaryInfant"/>
                <w:sz w:val="18"/>
                <w:szCs w:val="18"/>
              </w:rPr>
              <w:t xml:space="preserve">Dance ‘n Beats Lab ‘Knock </w:t>
            </w:r>
            <w:proofErr w:type="spellStart"/>
            <w:r>
              <w:rPr>
                <w:rFonts w:ascii="SassoonPrimaryInfant" w:hAnsi="SassoonPrimaryInfant"/>
                <w:sz w:val="18"/>
                <w:szCs w:val="18"/>
              </w:rPr>
              <w:t>Knock</w:t>
            </w:r>
            <w:proofErr w:type="spellEnd"/>
            <w:r>
              <w:rPr>
                <w:rFonts w:ascii="SassoonPrimaryInfant" w:hAnsi="SassoonPrimaryInfant"/>
                <w:sz w:val="18"/>
                <w:szCs w:val="18"/>
              </w:rPr>
              <w:t xml:space="preserve">’ </w:t>
            </w:r>
            <w:r w:rsidRPr="001321C6">
              <w:rPr>
                <w:rFonts w:ascii="SassoonPrimaryInfant" w:hAnsi="SassoonPrimaryInfant"/>
                <w:sz w:val="18"/>
                <w:szCs w:val="18"/>
              </w:rPr>
              <w:t>dance:</w:t>
            </w:r>
          </w:p>
          <w:p w14:paraId="30879D04" w14:textId="77777777" w:rsidR="00C933C4" w:rsidRDefault="00BF746E" w:rsidP="00BF746E">
            <w:pPr>
              <w:jc w:val="center"/>
              <w:rPr>
                <w:rStyle w:val="Hyperlink"/>
                <w:sz w:val="18"/>
                <w:szCs w:val="18"/>
              </w:rPr>
            </w:pPr>
            <w:hyperlink r:id="rId15" w:history="1">
              <w:r w:rsidRPr="001321C6">
                <w:rPr>
                  <w:rStyle w:val="Hyperlink"/>
                  <w:sz w:val="18"/>
                  <w:szCs w:val="18"/>
                </w:rPr>
                <w:t>https://www.dailymotion.com/video/x5xivs7</w:t>
              </w:r>
            </w:hyperlink>
          </w:p>
          <w:p w14:paraId="5E5D6B10" w14:textId="30CBCA40" w:rsidR="00BF746E" w:rsidRPr="001321C6" w:rsidRDefault="00BF746E" w:rsidP="00BF746E">
            <w:pPr>
              <w:jc w:val="center"/>
              <w:rPr>
                <w:rFonts w:ascii="SassoonPrimaryInfant" w:hAnsi="SassoonPrimaryInfant"/>
                <w:sz w:val="18"/>
                <w:szCs w:val="18"/>
              </w:rPr>
            </w:pPr>
            <w:r>
              <w:rPr>
                <w:rFonts w:ascii="SassoonPrimaryInfant" w:hAnsi="SassoonPrimaryInfant"/>
                <w:noProof/>
                <w:sz w:val="18"/>
                <w:szCs w:val="18"/>
              </w:rPr>
              <w:drawing>
                <wp:inline distT="0" distB="0" distL="0" distR="0" wp14:anchorId="3F5CAB71" wp14:editId="5DB3D6EB">
                  <wp:extent cx="742950" cy="5564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51275" cy="562734"/>
                          </a:xfrm>
                          <a:prstGeom prst="rect">
                            <a:avLst/>
                          </a:prstGeom>
                          <a:noFill/>
                          <a:ln>
                            <a:noFill/>
                          </a:ln>
                        </pic:spPr>
                      </pic:pic>
                    </a:graphicData>
                  </a:graphic>
                </wp:inline>
              </w:drawing>
            </w:r>
          </w:p>
        </w:tc>
        <w:tc>
          <w:tcPr>
            <w:tcW w:w="3078" w:type="dxa"/>
            <w:shd w:val="clear" w:color="auto" w:fill="F7CAAC" w:themeFill="accent2" w:themeFillTint="66"/>
          </w:tcPr>
          <w:p w14:paraId="0DCF313A" w14:textId="0C3F3B86" w:rsidR="004C6221" w:rsidRDefault="00361989" w:rsidP="00501980">
            <w:pPr>
              <w:jc w:val="center"/>
              <w:rPr>
                <w:rFonts w:ascii="SassoonPrimaryInfant" w:hAnsi="SassoonPrimaryInfant"/>
                <w:sz w:val="18"/>
                <w:szCs w:val="18"/>
              </w:rPr>
            </w:pPr>
            <w:r w:rsidRPr="001321C6">
              <w:rPr>
                <w:rFonts w:ascii="SassoonPrimaryInfant" w:hAnsi="SassoonPrimaryInfant"/>
                <w:sz w:val="18"/>
                <w:szCs w:val="18"/>
              </w:rPr>
              <w:t>Read the story of The Frog Prince:</w:t>
            </w:r>
          </w:p>
          <w:p w14:paraId="70DB2BB0" w14:textId="29F8F55C" w:rsidR="00BF746E" w:rsidRPr="00BF746E" w:rsidRDefault="00BF746E" w:rsidP="00501980">
            <w:pPr>
              <w:jc w:val="center"/>
              <w:rPr>
                <w:rFonts w:ascii="SassoonPrimaryInfant" w:hAnsi="SassoonPrimaryInfant"/>
                <w:sz w:val="18"/>
                <w:szCs w:val="18"/>
              </w:rPr>
            </w:pPr>
            <w:hyperlink r:id="rId17" w:history="1">
              <w:r w:rsidRPr="00BF746E">
                <w:rPr>
                  <w:rStyle w:val="Hyperlink"/>
                  <w:sz w:val="18"/>
                  <w:szCs w:val="18"/>
                </w:rPr>
                <w:t>https://www.youtube.com/watch?v=BE4nLIkBQxw</w:t>
              </w:r>
            </w:hyperlink>
          </w:p>
          <w:p w14:paraId="44087A99" w14:textId="77777777" w:rsidR="00361989" w:rsidRDefault="00361989" w:rsidP="00501980">
            <w:pPr>
              <w:jc w:val="center"/>
              <w:rPr>
                <w:rFonts w:ascii="SassoonPrimaryInfant" w:hAnsi="SassoonPrimaryInfant"/>
                <w:sz w:val="18"/>
                <w:szCs w:val="18"/>
              </w:rPr>
            </w:pPr>
            <w:r w:rsidRPr="001321C6">
              <w:rPr>
                <w:rFonts w:ascii="SassoonPrimaryInfant" w:hAnsi="SassoonPrimaryInfant"/>
                <w:sz w:val="18"/>
                <w:szCs w:val="18"/>
              </w:rPr>
              <w:t>Practise ball skills by rolling, throwing and catching balloons or large balls.</w:t>
            </w:r>
          </w:p>
          <w:p w14:paraId="40E1209A" w14:textId="14F94D61" w:rsidR="00BF746E" w:rsidRPr="001321C6" w:rsidRDefault="00BF746E" w:rsidP="00501980">
            <w:pPr>
              <w:jc w:val="center"/>
              <w:rPr>
                <w:rFonts w:ascii="SassoonPrimaryInfant" w:hAnsi="SassoonPrimaryInfant"/>
                <w:sz w:val="18"/>
                <w:szCs w:val="18"/>
              </w:rPr>
            </w:pPr>
            <w:r>
              <w:rPr>
                <w:noProof/>
              </w:rPr>
              <w:drawing>
                <wp:inline distT="0" distB="0" distL="0" distR="0" wp14:anchorId="1D490915" wp14:editId="2E57BCA8">
                  <wp:extent cx="476250" cy="451456"/>
                  <wp:effectExtent l="0" t="0" r="0" b="6350"/>
                  <wp:docPr id="5" name="Picture 5" descr="Beach ball clip art clipart image 9 - Clipar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ach ball clip art clipart image 9 - Cliparting.co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5813" cy="460521"/>
                          </a:xfrm>
                          <a:prstGeom prst="rect">
                            <a:avLst/>
                          </a:prstGeom>
                          <a:noFill/>
                          <a:ln>
                            <a:noFill/>
                          </a:ln>
                        </pic:spPr>
                      </pic:pic>
                    </a:graphicData>
                  </a:graphic>
                </wp:inline>
              </w:drawing>
            </w:r>
          </w:p>
        </w:tc>
        <w:tc>
          <w:tcPr>
            <w:tcW w:w="3077" w:type="dxa"/>
          </w:tcPr>
          <w:p w14:paraId="757545A9" w14:textId="77777777" w:rsidR="00C933C4" w:rsidRDefault="00C933C4" w:rsidP="00501980">
            <w:pPr>
              <w:jc w:val="center"/>
              <w:rPr>
                <w:rFonts w:ascii="SassoonPrimaryInfant" w:hAnsi="SassoonPrimaryInfant"/>
              </w:rPr>
            </w:pPr>
          </w:p>
          <w:p w14:paraId="17AC7AFB" w14:textId="2348DDD3" w:rsidR="00C933C4" w:rsidRPr="00586598" w:rsidRDefault="00586598" w:rsidP="00414562">
            <w:pPr>
              <w:jc w:val="center"/>
              <w:rPr>
                <w:rFonts w:ascii="SassoonPrimaryInfant" w:hAnsi="SassoonPrimaryInfant"/>
                <w:b/>
                <w:bCs/>
                <w:sz w:val="56"/>
                <w:szCs w:val="56"/>
              </w:rPr>
            </w:pPr>
            <w:r w:rsidRPr="00586598">
              <w:rPr>
                <w:rFonts w:ascii="SassoonPrimaryInfant" w:hAnsi="SassoonPrimaryInfant"/>
                <w:b/>
                <w:bCs/>
                <w:color w:val="00B050"/>
                <w:sz w:val="56"/>
                <w:szCs w:val="56"/>
              </w:rPr>
              <w:t>Traditional</w:t>
            </w:r>
            <w:r w:rsidR="00414562" w:rsidRPr="00586598">
              <w:rPr>
                <w:rFonts w:ascii="SassoonPrimaryInfant" w:hAnsi="SassoonPrimaryInfant"/>
                <w:b/>
                <w:bCs/>
                <w:color w:val="00B050"/>
                <w:sz w:val="56"/>
                <w:szCs w:val="56"/>
              </w:rPr>
              <w:t xml:space="preserve"> Tales</w:t>
            </w:r>
          </w:p>
        </w:tc>
        <w:tc>
          <w:tcPr>
            <w:tcW w:w="3078" w:type="dxa"/>
            <w:shd w:val="clear" w:color="auto" w:fill="D0CECE" w:themeFill="background2" w:themeFillShade="E6"/>
          </w:tcPr>
          <w:p w14:paraId="6C4898E5" w14:textId="3CDEDBAC" w:rsidR="00A27B0C" w:rsidRDefault="00A27B0C" w:rsidP="001321C6">
            <w:pPr>
              <w:jc w:val="center"/>
              <w:rPr>
                <w:rFonts w:ascii="SassoonPrimaryInfant" w:hAnsi="SassoonPrimaryInfant"/>
                <w:sz w:val="18"/>
                <w:szCs w:val="18"/>
              </w:rPr>
            </w:pPr>
            <w:r>
              <w:rPr>
                <w:rFonts w:ascii="SassoonPrimaryInfant" w:hAnsi="SassoonPrimaryInfant"/>
                <w:sz w:val="18"/>
                <w:szCs w:val="18"/>
              </w:rPr>
              <w:t xml:space="preserve">Read </w:t>
            </w:r>
            <w:proofErr w:type="gramStart"/>
            <w:r>
              <w:rPr>
                <w:rFonts w:ascii="SassoonPrimaryInfant" w:hAnsi="SassoonPrimaryInfant"/>
                <w:sz w:val="18"/>
                <w:szCs w:val="18"/>
              </w:rPr>
              <w:t>The</w:t>
            </w:r>
            <w:proofErr w:type="gramEnd"/>
            <w:r>
              <w:rPr>
                <w:rFonts w:ascii="SassoonPrimaryInfant" w:hAnsi="SassoonPrimaryInfant"/>
                <w:sz w:val="18"/>
                <w:szCs w:val="18"/>
              </w:rPr>
              <w:t xml:space="preserve"> Great Race, a traditional tale from China:</w:t>
            </w:r>
          </w:p>
          <w:p w14:paraId="07E80139" w14:textId="77777777" w:rsidR="00951EE5" w:rsidRDefault="00951EE5" w:rsidP="001321C6">
            <w:pPr>
              <w:jc w:val="center"/>
              <w:rPr>
                <w:rFonts w:ascii="SassoonPrimaryInfant" w:hAnsi="SassoonPrimaryInfant"/>
                <w:sz w:val="18"/>
                <w:szCs w:val="18"/>
              </w:rPr>
            </w:pPr>
            <w:hyperlink r:id="rId19" w:history="1">
              <w:r w:rsidRPr="00951EE5">
                <w:rPr>
                  <w:rStyle w:val="Hyperlink"/>
                  <w:sz w:val="18"/>
                  <w:szCs w:val="18"/>
                </w:rPr>
                <w:t>https://www.youtube.com/watch?v=eVClAj8q_lY</w:t>
              </w:r>
            </w:hyperlink>
          </w:p>
          <w:p w14:paraId="4EF6AA27" w14:textId="6422035D" w:rsidR="001321C6" w:rsidRPr="001321C6" w:rsidRDefault="00A27B0C" w:rsidP="001321C6">
            <w:pPr>
              <w:jc w:val="center"/>
              <w:rPr>
                <w:rFonts w:ascii="SassoonPrimaryInfant" w:hAnsi="SassoonPrimaryInfant"/>
                <w:sz w:val="18"/>
                <w:szCs w:val="18"/>
              </w:rPr>
            </w:pPr>
            <w:r>
              <w:rPr>
                <w:rFonts w:ascii="SassoonPrimaryInfant" w:hAnsi="SassoonPrimaryInfant"/>
                <w:sz w:val="18"/>
                <w:szCs w:val="18"/>
              </w:rPr>
              <w:t>Play ‘Magic Animals’. Your grown up needs to pretend to wave a magic wand and turn you into one of the animals from the story.  Move about the room like that animal and try to make the sound it makes.</w:t>
            </w:r>
            <w:r w:rsidR="001321C6" w:rsidRPr="001321C6">
              <w:rPr>
                <w:rFonts w:ascii="SassoonPrimaryInfant" w:hAnsi="SassoonPrimaryInfant"/>
                <w:sz w:val="18"/>
                <w:szCs w:val="18"/>
              </w:rPr>
              <w:t xml:space="preserve"> </w:t>
            </w:r>
          </w:p>
        </w:tc>
        <w:tc>
          <w:tcPr>
            <w:tcW w:w="3078" w:type="dxa"/>
            <w:shd w:val="clear" w:color="auto" w:fill="BDD6EE" w:themeFill="accent5" w:themeFillTint="66"/>
          </w:tcPr>
          <w:p w14:paraId="05CCA32B" w14:textId="0539648B" w:rsidR="009367A1" w:rsidRDefault="009367A1" w:rsidP="00E55B37">
            <w:pPr>
              <w:jc w:val="center"/>
              <w:rPr>
                <w:rFonts w:ascii="SassoonPrimaryInfant" w:hAnsi="SassoonPrimaryInfant"/>
                <w:sz w:val="18"/>
                <w:szCs w:val="18"/>
              </w:rPr>
            </w:pPr>
            <w:r w:rsidRPr="001321C6">
              <w:rPr>
                <w:rFonts w:ascii="SassoonPrimaryInfant" w:hAnsi="SassoonPrimaryInfant"/>
                <w:sz w:val="18"/>
                <w:szCs w:val="18"/>
              </w:rPr>
              <w:t>Read the story of Jack and the Beanstalk:</w:t>
            </w:r>
          </w:p>
          <w:p w14:paraId="05D2EA96" w14:textId="708EC7D6" w:rsidR="00E55B37" w:rsidRPr="00E55B37" w:rsidRDefault="00E55B37" w:rsidP="00E55B37">
            <w:pPr>
              <w:jc w:val="center"/>
              <w:rPr>
                <w:rFonts w:ascii="SassoonPrimaryInfant" w:hAnsi="SassoonPrimaryInfant"/>
                <w:sz w:val="18"/>
                <w:szCs w:val="18"/>
              </w:rPr>
            </w:pPr>
            <w:hyperlink r:id="rId20" w:history="1">
              <w:r w:rsidRPr="00E55B37">
                <w:rPr>
                  <w:rStyle w:val="Hyperlink"/>
                  <w:sz w:val="18"/>
                  <w:szCs w:val="18"/>
                </w:rPr>
                <w:t>https://www.youtube.com/watch?v=oyYh43hxSts&amp;t=59s</w:t>
              </w:r>
            </w:hyperlink>
          </w:p>
          <w:p w14:paraId="089EBF2C" w14:textId="20AF729D" w:rsidR="004C6221" w:rsidRPr="001321C6" w:rsidRDefault="004C6221" w:rsidP="00501980">
            <w:pPr>
              <w:jc w:val="center"/>
              <w:rPr>
                <w:rFonts w:ascii="SassoonPrimaryInfant" w:hAnsi="SassoonPrimaryInfant"/>
                <w:sz w:val="18"/>
                <w:szCs w:val="18"/>
              </w:rPr>
            </w:pPr>
            <w:r w:rsidRPr="001321C6">
              <w:rPr>
                <w:rFonts w:ascii="SassoonPrimaryInfant" w:hAnsi="SassoonPrimaryInfant"/>
                <w:sz w:val="18"/>
                <w:szCs w:val="18"/>
              </w:rPr>
              <w:t xml:space="preserve">Try </w:t>
            </w:r>
            <w:r w:rsidR="009367A1" w:rsidRPr="001321C6">
              <w:rPr>
                <w:rFonts w:ascii="SassoonPrimaryInfant" w:hAnsi="SassoonPrimaryInfant"/>
                <w:sz w:val="18"/>
                <w:szCs w:val="18"/>
              </w:rPr>
              <w:t>this y</w:t>
            </w:r>
            <w:r w:rsidRPr="001321C6">
              <w:rPr>
                <w:rFonts w:ascii="SassoonPrimaryInfant" w:hAnsi="SassoonPrimaryInfant"/>
                <w:sz w:val="18"/>
                <w:szCs w:val="18"/>
              </w:rPr>
              <w:t>oga session</w:t>
            </w:r>
            <w:r w:rsidR="009367A1" w:rsidRPr="001321C6">
              <w:rPr>
                <w:rFonts w:ascii="SassoonPrimaryInfant" w:hAnsi="SassoonPrimaryInfant"/>
                <w:sz w:val="18"/>
                <w:szCs w:val="18"/>
              </w:rPr>
              <w:t xml:space="preserve"> based on the story</w:t>
            </w:r>
            <w:r w:rsidRPr="001321C6">
              <w:rPr>
                <w:rFonts w:ascii="SassoonPrimaryInfant" w:hAnsi="SassoonPrimaryInfant"/>
                <w:sz w:val="18"/>
                <w:szCs w:val="18"/>
              </w:rPr>
              <w:t>:</w:t>
            </w:r>
          </w:p>
          <w:p w14:paraId="67EA7222" w14:textId="668BEA7C" w:rsidR="004C6221" w:rsidRPr="001321C6" w:rsidRDefault="009367A1" w:rsidP="00501980">
            <w:pPr>
              <w:jc w:val="center"/>
              <w:rPr>
                <w:rFonts w:ascii="SassoonPrimaryInfant" w:hAnsi="SassoonPrimaryInfant"/>
                <w:sz w:val="18"/>
                <w:szCs w:val="18"/>
              </w:rPr>
            </w:pPr>
            <w:hyperlink r:id="rId21" w:history="1">
              <w:r w:rsidRPr="001321C6">
                <w:rPr>
                  <w:rStyle w:val="Hyperlink"/>
                  <w:sz w:val="18"/>
                  <w:szCs w:val="18"/>
                </w:rPr>
                <w:t>https://www.youtube.com/watch?v=SKC_Lgvukv0</w:t>
              </w:r>
            </w:hyperlink>
          </w:p>
        </w:tc>
      </w:tr>
      <w:tr w:rsidR="00C933C4" w14:paraId="14FD4047" w14:textId="77777777" w:rsidTr="004C6221">
        <w:tc>
          <w:tcPr>
            <w:tcW w:w="3077" w:type="dxa"/>
            <w:shd w:val="clear" w:color="auto" w:fill="ACB9CA" w:themeFill="text2" w:themeFillTint="66"/>
          </w:tcPr>
          <w:p w14:paraId="65AAD1A1" w14:textId="007E8A7F" w:rsidR="00C933C4" w:rsidRDefault="00D1433D" w:rsidP="00501980">
            <w:pPr>
              <w:jc w:val="center"/>
              <w:rPr>
                <w:rFonts w:ascii="SassoonPrimaryInfant" w:hAnsi="SassoonPrimaryInfant"/>
                <w:sz w:val="18"/>
                <w:szCs w:val="18"/>
              </w:rPr>
            </w:pPr>
            <w:r w:rsidRPr="001321C6">
              <w:rPr>
                <w:rFonts w:ascii="SassoonPrimaryInfant" w:hAnsi="SassoonPrimaryInfant"/>
                <w:sz w:val="18"/>
                <w:szCs w:val="18"/>
              </w:rPr>
              <w:t xml:space="preserve">Read </w:t>
            </w:r>
            <w:proofErr w:type="gramStart"/>
            <w:r w:rsidRPr="001321C6">
              <w:rPr>
                <w:rFonts w:ascii="SassoonPrimaryInfant" w:hAnsi="SassoonPrimaryInfant"/>
                <w:sz w:val="18"/>
                <w:szCs w:val="18"/>
              </w:rPr>
              <w:t>The</w:t>
            </w:r>
            <w:proofErr w:type="gramEnd"/>
            <w:r w:rsidRPr="001321C6">
              <w:rPr>
                <w:rFonts w:ascii="SassoonPrimaryInfant" w:hAnsi="SassoonPrimaryInfant"/>
                <w:sz w:val="18"/>
                <w:szCs w:val="18"/>
              </w:rPr>
              <w:t xml:space="preserve"> Princess and the Pea:</w:t>
            </w:r>
          </w:p>
          <w:p w14:paraId="1193E69B" w14:textId="60F759DC" w:rsidR="00BF746E" w:rsidRPr="00BF746E" w:rsidRDefault="00BF746E" w:rsidP="00501980">
            <w:pPr>
              <w:jc w:val="center"/>
              <w:rPr>
                <w:rFonts w:ascii="SassoonPrimaryInfant" w:hAnsi="SassoonPrimaryInfant"/>
                <w:sz w:val="18"/>
                <w:szCs w:val="18"/>
              </w:rPr>
            </w:pPr>
            <w:hyperlink r:id="rId22" w:history="1">
              <w:r w:rsidRPr="00BF746E">
                <w:rPr>
                  <w:rStyle w:val="Hyperlink"/>
                  <w:sz w:val="18"/>
                  <w:szCs w:val="18"/>
                </w:rPr>
                <w:t>https://www.youtube.com/watch?v=7V1jAr3xOlk</w:t>
              </w:r>
            </w:hyperlink>
          </w:p>
          <w:p w14:paraId="4DFCAE77" w14:textId="05720F67" w:rsidR="00D1433D" w:rsidRDefault="00BF746E" w:rsidP="00501980">
            <w:pPr>
              <w:jc w:val="center"/>
              <w:rPr>
                <w:rFonts w:ascii="SassoonPrimaryInfant" w:hAnsi="SassoonPrimaryInfant"/>
                <w:sz w:val="18"/>
                <w:szCs w:val="18"/>
              </w:rPr>
            </w:pPr>
            <w:r>
              <w:rPr>
                <w:rFonts w:ascii="SassoonPrimaryInfant" w:hAnsi="SassoonPrimaryInfant"/>
                <w:sz w:val="18"/>
                <w:szCs w:val="18"/>
              </w:rPr>
              <w:t>Can you stack bricks or blocks (or even books) up to make a tall bed for the princess to sleep on</w:t>
            </w:r>
            <w:r w:rsidR="00A27B0C">
              <w:rPr>
                <w:rFonts w:ascii="SassoonPrimaryInfant" w:hAnsi="SassoonPrimaryInfant"/>
                <w:sz w:val="18"/>
                <w:szCs w:val="18"/>
              </w:rPr>
              <w:t>?</w:t>
            </w:r>
            <w:r>
              <w:rPr>
                <w:rFonts w:ascii="SassoonPrimaryInfant" w:hAnsi="SassoonPrimaryInfant"/>
                <w:sz w:val="18"/>
                <w:szCs w:val="18"/>
              </w:rPr>
              <w:t xml:space="preserve"> Try counting </w:t>
            </w:r>
            <w:r w:rsidR="00A27B0C">
              <w:rPr>
                <w:rFonts w:ascii="SassoonPrimaryInfant" w:hAnsi="SassoonPrimaryInfant"/>
                <w:sz w:val="18"/>
                <w:szCs w:val="18"/>
              </w:rPr>
              <w:t>the bricks - up to 5 and then up to 10 and beyond.</w:t>
            </w:r>
          </w:p>
          <w:p w14:paraId="572CC52D" w14:textId="29E437C2" w:rsidR="00A27B0C" w:rsidRPr="001321C6" w:rsidRDefault="00A27B0C" w:rsidP="00501980">
            <w:pPr>
              <w:jc w:val="center"/>
              <w:rPr>
                <w:rFonts w:ascii="SassoonPrimaryInfant" w:hAnsi="SassoonPrimaryInfant"/>
                <w:sz w:val="18"/>
                <w:szCs w:val="18"/>
              </w:rPr>
            </w:pPr>
            <w:r>
              <w:rPr>
                <w:rFonts w:ascii="SassoonPrimaryInfant" w:hAnsi="SassoonPrimaryInfant"/>
                <w:noProof/>
                <w:sz w:val="18"/>
                <w:szCs w:val="18"/>
              </w:rPr>
              <w:drawing>
                <wp:inline distT="0" distB="0" distL="0" distR="0" wp14:anchorId="40E6B09E" wp14:editId="35D59099">
                  <wp:extent cx="762000" cy="5736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72505" cy="581606"/>
                          </a:xfrm>
                          <a:prstGeom prst="rect">
                            <a:avLst/>
                          </a:prstGeom>
                          <a:noFill/>
                          <a:ln>
                            <a:noFill/>
                          </a:ln>
                        </pic:spPr>
                      </pic:pic>
                    </a:graphicData>
                  </a:graphic>
                </wp:inline>
              </w:drawing>
            </w:r>
          </w:p>
        </w:tc>
        <w:tc>
          <w:tcPr>
            <w:tcW w:w="3078" w:type="dxa"/>
            <w:shd w:val="clear" w:color="auto" w:fill="E2EFD9" w:themeFill="accent6" w:themeFillTint="33"/>
          </w:tcPr>
          <w:p w14:paraId="3C5AA3AC" w14:textId="3D80BD85" w:rsidR="004C6221" w:rsidRDefault="00A27B0C" w:rsidP="00501980">
            <w:pPr>
              <w:jc w:val="center"/>
              <w:rPr>
                <w:rFonts w:ascii="SassoonPrimaryInfant" w:hAnsi="SassoonPrimaryInfant"/>
                <w:sz w:val="18"/>
                <w:szCs w:val="18"/>
              </w:rPr>
            </w:pPr>
            <w:r>
              <w:rPr>
                <w:rFonts w:ascii="SassoonPrimaryInfant" w:hAnsi="SassoonPrimaryInfant"/>
                <w:sz w:val="18"/>
                <w:szCs w:val="18"/>
              </w:rPr>
              <w:t>Make a sparkly fairy name sign for your bedroom door.  Get your grown up to write your name in large letters with pencil on a piece of paper.  Use glue and sequins, scrunched up tissue paper or little bits of tin foil to decorate it.</w:t>
            </w:r>
          </w:p>
          <w:p w14:paraId="5A06E311" w14:textId="77777777" w:rsidR="00A27B0C" w:rsidRDefault="00A27B0C" w:rsidP="00501980">
            <w:pPr>
              <w:jc w:val="center"/>
              <w:rPr>
                <w:rFonts w:ascii="SassoonPrimaryInfant" w:hAnsi="SassoonPrimaryInfant"/>
                <w:sz w:val="18"/>
                <w:szCs w:val="18"/>
              </w:rPr>
            </w:pPr>
          </w:p>
          <w:p w14:paraId="6B953A91" w14:textId="63633B61" w:rsidR="00A27B0C" w:rsidRPr="001321C6" w:rsidRDefault="00A27B0C" w:rsidP="00501980">
            <w:pPr>
              <w:jc w:val="center"/>
              <w:rPr>
                <w:rFonts w:ascii="SassoonPrimaryInfant" w:hAnsi="SassoonPrimaryInfant"/>
                <w:sz w:val="18"/>
                <w:szCs w:val="18"/>
              </w:rPr>
            </w:pPr>
            <w:r>
              <w:rPr>
                <w:noProof/>
              </w:rPr>
              <w:drawing>
                <wp:inline distT="0" distB="0" distL="0" distR="0" wp14:anchorId="544A08DD" wp14:editId="7A19F6E3">
                  <wp:extent cx="1428750" cy="606544"/>
                  <wp:effectExtent l="0" t="0" r="0" b="3175"/>
                  <wp:docPr id="14" name="Picture 14" descr="Preschool Name Activity for a Fairy Tale Theme | Fun-A-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eschool Name Activity for a Fairy Tale Theme | Fun-A-Da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9164" cy="610965"/>
                          </a:xfrm>
                          <a:prstGeom prst="rect">
                            <a:avLst/>
                          </a:prstGeom>
                          <a:noFill/>
                          <a:ln>
                            <a:noFill/>
                          </a:ln>
                        </pic:spPr>
                      </pic:pic>
                    </a:graphicData>
                  </a:graphic>
                </wp:inline>
              </w:drawing>
            </w:r>
          </w:p>
        </w:tc>
        <w:tc>
          <w:tcPr>
            <w:tcW w:w="3077" w:type="dxa"/>
            <w:shd w:val="clear" w:color="auto" w:fill="FFE599" w:themeFill="accent4" w:themeFillTint="66"/>
          </w:tcPr>
          <w:p w14:paraId="168FA5EB" w14:textId="45CED3E9" w:rsidR="004D5527" w:rsidRDefault="009367A1" w:rsidP="00972B14">
            <w:pPr>
              <w:jc w:val="center"/>
              <w:rPr>
                <w:rFonts w:ascii="SassoonPrimaryInfant" w:hAnsi="SassoonPrimaryInfant"/>
                <w:sz w:val="18"/>
                <w:szCs w:val="18"/>
              </w:rPr>
            </w:pPr>
            <w:r w:rsidRPr="001321C6">
              <w:rPr>
                <w:rFonts w:ascii="SassoonPrimaryInfant" w:hAnsi="SassoonPrimaryInfant"/>
                <w:sz w:val="18"/>
                <w:szCs w:val="18"/>
              </w:rPr>
              <w:t xml:space="preserve">Read the story of Chicken </w:t>
            </w:r>
            <w:proofErr w:type="spellStart"/>
            <w:r w:rsidRPr="001321C6">
              <w:rPr>
                <w:rFonts w:ascii="SassoonPrimaryInfant" w:hAnsi="SassoonPrimaryInfant"/>
                <w:sz w:val="18"/>
                <w:szCs w:val="18"/>
              </w:rPr>
              <w:t>Licken</w:t>
            </w:r>
            <w:proofErr w:type="spellEnd"/>
            <w:r w:rsidR="004D5527" w:rsidRPr="001321C6">
              <w:rPr>
                <w:rFonts w:ascii="SassoonPrimaryInfant" w:hAnsi="SassoonPrimaryInfant"/>
                <w:sz w:val="18"/>
                <w:szCs w:val="18"/>
              </w:rPr>
              <w:t>:</w:t>
            </w:r>
          </w:p>
          <w:p w14:paraId="2AA4735A" w14:textId="74C66C04" w:rsidR="00C0449F" w:rsidRPr="00C0449F" w:rsidRDefault="00C0449F" w:rsidP="00972B14">
            <w:pPr>
              <w:jc w:val="center"/>
              <w:rPr>
                <w:rFonts w:ascii="SassoonPrimaryInfant" w:hAnsi="SassoonPrimaryInfant"/>
                <w:sz w:val="18"/>
                <w:szCs w:val="18"/>
              </w:rPr>
            </w:pPr>
            <w:hyperlink r:id="rId25" w:history="1">
              <w:r w:rsidRPr="00C0449F">
                <w:rPr>
                  <w:rStyle w:val="Hyperlink"/>
                  <w:sz w:val="18"/>
                  <w:szCs w:val="18"/>
                </w:rPr>
                <w:t>https://www.youtube.com/watch?v=VzbHLQDNaMY</w:t>
              </w:r>
            </w:hyperlink>
          </w:p>
          <w:p w14:paraId="6FA6B8F9" w14:textId="77777777" w:rsidR="004C6221" w:rsidRDefault="009367A1" w:rsidP="00972B14">
            <w:pPr>
              <w:jc w:val="center"/>
              <w:rPr>
                <w:rFonts w:ascii="SassoonPrimaryInfant" w:hAnsi="SassoonPrimaryInfant"/>
                <w:sz w:val="18"/>
                <w:szCs w:val="18"/>
              </w:rPr>
            </w:pPr>
            <w:r w:rsidRPr="001321C6">
              <w:rPr>
                <w:rFonts w:ascii="SassoonPrimaryInfant" w:hAnsi="SassoonPrimaryInfant"/>
                <w:sz w:val="18"/>
                <w:szCs w:val="18"/>
              </w:rPr>
              <w:t xml:space="preserve"> In the story the characters all have rhyming names. Can you make up some funny rhyming names for the people and pets in your family e.g. mummy gummy, daddy </w:t>
            </w:r>
            <w:proofErr w:type="spellStart"/>
            <w:r w:rsidRPr="001321C6">
              <w:rPr>
                <w:rFonts w:ascii="SassoonPrimaryInfant" w:hAnsi="SassoonPrimaryInfant"/>
                <w:sz w:val="18"/>
                <w:szCs w:val="18"/>
              </w:rPr>
              <w:t>waddy</w:t>
            </w:r>
            <w:proofErr w:type="spellEnd"/>
            <w:r w:rsidRPr="001321C6">
              <w:rPr>
                <w:rFonts w:ascii="SassoonPrimaryInfant" w:hAnsi="SassoonPrimaryInfant"/>
                <w:sz w:val="18"/>
                <w:szCs w:val="18"/>
              </w:rPr>
              <w:t>?</w:t>
            </w:r>
          </w:p>
          <w:p w14:paraId="56F4CA1B" w14:textId="456165D4" w:rsidR="00BF746E" w:rsidRPr="001321C6" w:rsidRDefault="00BF746E" w:rsidP="00972B14">
            <w:pPr>
              <w:jc w:val="center"/>
              <w:rPr>
                <w:rFonts w:ascii="SassoonPrimaryInfant" w:hAnsi="SassoonPrimaryInfant"/>
                <w:sz w:val="18"/>
                <w:szCs w:val="18"/>
              </w:rPr>
            </w:pPr>
            <w:r>
              <w:rPr>
                <w:rFonts w:ascii="SassoonPrimaryInfant" w:hAnsi="SassoonPrimaryInfant"/>
                <w:noProof/>
                <w:sz w:val="18"/>
                <w:szCs w:val="18"/>
              </w:rPr>
              <w:drawing>
                <wp:inline distT="0" distB="0" distL="0" distR="0" wp14:anchorId="5511E7CD" wp14:editId="52DB8A0B">
                  <wp:extent cx="923925" cy="6181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43314" cy="631073"/>
                          </a:xfrm>
                          <a:prstGeom prst="rect">
                            <a:avLst/>
                          </a:prstGeom>
                          <a:noFill/>
                          <a:ln>
                            <a:noFill/>
                          </a:ln>
                        </pic:spPr>
                      </pic:pic>
                    </a:graphicData>
                  </a:graphic>
                </wp:inline>
              </w:drawing>
            </w:r>
          </w:p>
        </w:tc>
        <w:tc>
          <w:tcPr>
            <w:tcW w:w="3078" w:type="dxa"/>
            <w:shd w:val="clear" w:color="auto" w:fill="F7CAAC" w:themeFill="accent2" w:themeFillTint="66"/>
          </w:tcPr>
          <w:p w14:paraId="02286614" w14:textId="77777777" w:rsidR="00BF746E" w:rsidRDefault="00BF746E" w:rsidP="00BF746E">
            <w:pPr>
              <w:jc w:val="center"/>
              <w:rPr>
                <w:rFonts w:ascii="SassoonPrimaryInfant" w:hAnsi="SassoonPrimaryInfant"/>
                <w:sz w:val="18"/>
                <w:szCs w:val="18"/>
              </w:rPr>
            </w:pPr>
            <w:r w:rsidRPr="001321C6">
              <w:rPr>
                <w:rFonts w:ascii="SassoonPrimaryInfant" w:hAnsi="SassoonPrimaryInfant"/>
                <w:sz w:val="18"/>
                <w:szCs w:val="18"/>
              </w:rPr>
              <w:t>Read the story of the ugly duckling:</w:t>
            </w:r>
          </w:p>
          <w:p w14:paraId="62E0B247" w14:textId="77777777" w:rsidR="00BF746E" w:rsidRPr="00BF746E" w:rsidRDefault="00BF746E" w:rsidP="00BF746E">
            <w:pPr>
              <w:jc w:val="center"/>
              <w:rPr>
                <w:rFonts w:ascii="SassoonPrimaryInfant" w:hAnsi="SassoonPrimaryInfant"/>
                <w:sz w:val="18"/>
                <w:szCs w:val="18"/>
              </w:rPr>
            </w:pPr>
            <w:hyperlink r:id="rId27" w:history="1">
              <w:r w:rsidRPr="00BF746E">
                <w:rPr>
                  <w:rStyle w:val="Hyperlink"/>
                  <w:sz w:val="18"/>
                  <w:szCs w:val="18"/>
                </w:rPr>
                <w:t>https://www.youtube.com/watch?v=v_FpxF8z3Kg</w:t>
              </w:r>
            </w:hyperlink>
          </w:p>
          <w:p w14:paraId="26A9707A" w14:textId="77777777" w:rsidR="004C6221" w:rsidRDefault="00BF746E" w:rsidP="00BF746E">
            <w:pPr>
              <w:jc w:val="center"/>
              <w:rPr>
                <w:rFonts w:ascii="SassoonPrimaryInfant" w:hAnsi="SassoonPrimaryInfant"/>
                <w:sz w:val="18"/>
                <w:szCs w:val="18"/>
              </w:rPr>
            </w:pPr>
            <w:r w:rsidRPr="001321C6">
              <w:rPr>
                <w:rFonts w:ascii="SassoonPrimaryInfant" w:hAnsi="SassoonPrimaryInfant"/>
                <w:sz w:val="18"/>
                <w:szCs w:val="18"/>
              </w:rPr>
              <w:t>Use this story to talk to your child about feelings and how unkind words can make us feel sad but kind words can make us feel happy.  You could also talk about how everybody looks different and that is what makes all of us special.</w:t>
            </w:r>
          </w:p>
          <w:p w14:paraId="07FA4A59" w14:textId="201585BC" w:rsidR="00BF746E" w:rsidRPr="001321C6" w:rsidRDefault="00BF746E" w:rsidP="00BF746E">
            <w:pPr>
              <w:jc w:val="center"/>
              <w:rPr>
                <w:rFonts w:ascii="SassoonPrimaryInfant" w:hAnsi="SassoonPrimaryInfant"/>
                <w:sz w:val="18"/>
                <w:szCs w:val="18"/>
              </w:rPr>
            </w:pPr>
            <w:r>
              <w:rPr>
                <w:rFonts w:ascii="SassoonPrimaryInfant" w:hAnsi="SassoonPrimaryInfant"/>
                <w:noProof/>
                <w:sz w:val="18"/>
                <w:szCs w:val="18"/>
              </w:rPr>
              <w:drawing>
                <wp:inline distT="0" distB="0" distL="0" distR="0" wp14:anchorId="21E09088" wp14:editId="6B1E4BAB">
                  <wp:extent cx="428625" cy="37845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7171" cy="394829"/>
                          </a:xfrm>
                          <a:prstGeom prst="rect">
                            <a:avLst/>
                          </a:prstGeom>
                          <a:noFill/>
                          <a:ln>
                            <a:noFill/>
                          </a:ln>
                        </pic:spPr>
                      </pic:pic>
                    </a:graphicData>
                  </a:graphic>
                </wp:inline>
              </w:drawing>
            </w:r>
          </w:p>
        </w:tc>
        <w:tc>
          <w:tcPr>
            <w:tcW w:w="3078" w:type="dxa"/>
            <w:shd w:val="clear" w:color="auto" w:fill="C5E0B3" w:themeFill="accent6" w:themeFillTint="66"/>
          </w:tcPr>
          <w:p w14:paraId="7B7C9088" w14:textId="30953E9A" w:rsidR="004D5527" w:rsidRDefault="009367A1" w:rsidP="00501980">
            <w:pPr>
              <w:jc w:val="center"/>
              <w:rPr>
                <w:rFonts w:ascii="SassoonPrimaryInfant" w:hAnsi="SassoonPrimaryInfant"/>
                <w:sz w:val="18"/>
                <w:szCs w:val="18"/>
              </w:rPr>
            </w:pPr>
            <w:r w:rsidRPr="001321C6">
              <w:rPr>
                <w:rFonts w:ascii="SassoonPrimaryInfant" w:hAnsi="SassoonPrimaryInfant"/>
                <w:sz w:val="18"/>
                <w:szCs w:val="18"/>
              </w:rPr>
              <w:t>Read the story of the Gingerbread Man</w:t>
            </w:r>
            <w:r w:rsidR="004D5527" w:rsidRPr="001321C6">
              <w:rPr>
                <w:rFonts w:ascii="SassoonPrimaryInfant" w:hAnsi="SassoonPrimaryInfant"/>
                <w:sz w:val="18"/>
                <w:szCs w:val="18"/>
              </w:rPr>
              <w:t>:</w:t>
            </w:r>
          </w:p>
          <w:p w14:paraId="688F561C" w14:textId="11EACF20" w:rsidR="00E55B37" w:rsidRDefault="00E55B37" w:rsidP="00501980">
            <w:pPr>
              <w:jc w:val="center"/>
              <w:rPr>
                <w:sz w:val="18"/>
                <w:szCs w:val="18"/>
              </w:rPr>
            </w:pPr>
            <w:hyperlink r:id="rId29" w:history="1">
              <w:r w:rsidRPr="00E55B37">
                <w:rPr>
                  <w:rStyle w:val="Hyperlink"/>
                  <w:sz w:val="18"/>
                  <w:szCs w:val="18"/>
                </w:rPr>
                <w:t>https://www.youtube.com/watch?v=H0uV6nWxO-w</w:t>
              </w:r>
            </w:hyperlink>
          </w:p>
          <w:p w14:paraId="7818B29F" w14:textId="77777777" w:rsidR="00BF746E" w:rsidRPr="00E55B37" w:rsidRDefault="00BF746E" w:rsidP="00501980">
            <w:pPr>
              <w:jc w:val="center"/>
              <w:rPr>
                <w:rFonts w:ascii="SassoonPrimaryInfant" w:hAnsi="SassoonPrimaryInfant"/>
                <w:sz w:val="18"/>
                <w:szCs w:val="18"/>
              </w:rPr>
            </w:pPr>
          </w:p>
          <w:p w14:paraId="2945E94D" w14:textId="2221B5E5" w:rsidR="003D02EA" w:rsidRDefault="009367A1" w:rsidP="00501980">
            <w:pPr>
              <w:jc w:val="center"/>
              <w:rPr>
                <w:rFonts w:ascii="SassoonPrimaryInfant" w:hAnsi="SassoonPrimaryInfant"/>
                <w:sz w:val="18"/>
                <w:szCs w:val="18"/>
              </w:rPr>
            </w:pPr>
            <w:r w:rsidRPr="001321C6">
              <w:rPr>
                <w:rFonts w:ascii="SassoonPrimaryInfant" w:hAnsi="SassoonPrimaryInfant"/>
                <w:sz w:val="18"/>
                <w:szCs w:val="18"/>
              </w:rPr>
              <w:t xml:space="preserve">  Make your own gingerbread men (if you do not have a gingerbread man cutter, use the rim of a glass to cut out circles and make biscuits instead)</w:t>
            </w:r>
          </w:p>
          <w:p w14:paraId="024BE990" w14:textId="09DDFDE3" w:rsidR="00E55B37" w:rsidRPr="00E55B37" w:rsidRDefault="00E55B37" w:rsidP="00501980">
            <w:pPr>
              <w:jc w:val="center"/>
              <w:rPr>
                <w:rFonts w:ascii="SassoonPrimaryInfant" w:hAnsi="SassoonPrimaryInfant"/>
                <w:sz w:val="18"/>
                <w:szCs w:val="18"/>
              </w:rPr>
            </w:pPr>
            <w:hyperlink r:id="rId30" w:history="1">
              <w:r w:rsidRPr="00E55B37">
                <w:rPr>
                  <w:rStyle w:val="Hyperlink"/>
                  <w:sz w:val="18"/>
                  <w:szCs w:val="18"/>
                </w:rPr>
                <w:t>https://www.persil.com/uk/dirt-is-good/recipes/make-your-own-gingerbread-men.html</w:t>
              </w:r>
            </w:hyperlink>
          </w:p>
          <w:p w14:paraId="2802F853" w14:textId="70478F48" w:rsidR="00501980" w:rsidRPr="001321C6" w:rsidRDefault="00501980" w:rsidP="009367A1">
            <w:pPr>
              <w:rPr>
                <w:rFonts w:ascii="SassoonPrimaryInfant" w:hAnsi="SassoonPrimaryInfant"/>
                <w:sz w:val="18"/>
                <w:szCs w:val="18"/>
              </w:rPr>
            </w:pPr>
          </w:p>
        </w:tc>
      </w:tr>
    </w:tbl>
    <w:p w14:paraId="4FA8DC72" w14:textId="670318FA" w:rsidR="003D02EA" w:rsidRPr="00BF746E" w:rsidRDefault="003D02EA" w:rsidP="003D02EA">
      <w:pPr>
        <w:rPr>
          <w:rFonts w:ascii="SassoonPrimaryInfant" w:hAnsi="SassoonPrimaryInfant"/>
        </w:rPr>
      </w:pPr>
      <w:r w:rsidRPr="00BF746E">
        <w:rPr>
          <w:rFonts w:ascii="SassoonPrimaryInfant" w:hAnsi="SassoonPrimaryInfant"/>
        </w:rPr>
        <w:t>I would love to see photos of your activities on Tapestry!</w:t>
      </w:r>
    </w:p>
    <w:sectPr w:rsidR="003D02EA" w:rsidRPr="00BF746E" w:rsidSect="00C933C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A0230"/>
    <w:multiLevelType w:val="hybridMultilevel"/>
    <w:tmpl w:val="4B521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1C4130"/>
    <w:multiLevelType w:val="hybridMultilevel"/>
    <w:tmpl w:val="361401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4F05222"/>
    <w:multiLevelType w:val="hybridMultilevel"/>
    <w:tmpl w:val="CD20D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C4"/>
    <w:rsid w:val="0006083C"/>
    <w:rsid w:val="00097FB3"/>
    <w:rsid w:val="000F4CC6"/>
    <w:rsid w:val="001321C6"/>
    <w:rsid w:val="001C6A0A"/>
    <w:rsid w:val="002313A9"/>
    <w:rsid w:val="00361989"/>
    <w:rsid w:val="003768DE"/>
    <w:rsid w:val="003D02EA"/>
    <w:rsid w:val="00414562"/>
    <w:rsid w:val="004C6221"/>
    <w:rsid w:val="004D5527"/>
    <w:rsid w:val="00501980"/>
    <w:rsid w:val="00563467"/>
    <w:rsid w:val="00586598"/>
    <w:rsid w:val="00670EA4"/>
    <w:rsid w:val="007B59EF"/>
    <w:rsid w:val="00855C2D"/>
    <w:rsid w:val="00865495"/>
    <w:rsid w:val="009367A1"/>
    <w:rsid w:val="00951EE5"/>
    <w:rsid w:val="00972B14"/>
    <w:rsid w:val="00A27B0C"/>
    <w:rsid w:val="00B01720"/>
    <w:rsid w:val="00BD0750"/>
    <w:rsid w:val="00BF1C44"/>
    <w:rsid w:val="00BF746E"/>
    <w:rsid w:val="00C0449F"/>
    <w:rsid w:val="00C933C4"/>
    <w:rsid w:val="00D1433D"/>
    <w:rsid w:val="00D91C11"/>
    <w:rsid w:val="00E55B37"/>
    <w:rsid w:val="00F223B9"/>
    <w:rsid w:val="00F8432B"/>
  </w:rsids>
  <m:mathPr>
    <m:mathFont m:val="Cambria Math"/>
    <m:brkBin m:val="before"/>
    <m:brkBinSub m:val="--"/>
    <m:smallFrac m:val="0"/>
    <m:dispDef/>
    <m:lMargin m:val="0"/>
    <m:rMargin m:val="0"/>
    <m:defJc m:val="centerGroup"/>
    <m:wrapIndent m:val="1440"/>
    <m:intLim m:val="subSup"/>
    <m:naryLim m:val="undOvr"/>
  </m:mathPr>
  <w:themeFontLang w:val="en-GB" w:eastAsia="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A41664"/>
  <w15:chartTrackingRefBased/>
  <w15:docId w15:val="{80CEB613-1417-4750-A3E8-401DC8684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221"/>
    <w:rPr>
      <w:color w:val="0563C1" w:themeColor="hyperlink"/>
      <w:u w:val="single"/>
    </w:rPr>
  </w:style>
  <w:style w:type="paragraph" w:styleId="ListParagraph">
    <w:name w:val="List Paragraph"/>
    <w:basedOn w:val="Normal"/>
    <w:uiPriority w:val="34"/>
    <w:qFormat/>
    <w:rsid w:val="004C6221"/>
    <w:pPr>
      <w:ind w:left="720"/>
      <w:contextualSpacing/>
    </w:pPr>
  </w:style>
  <w:style w:type="character" w:styleId="FollowedHyperlink">
    <w:name w:val="FollowedHyperlink"/>
    <w:basedOn w:val="DefaultParagraphFont"/>
    <w:uiPriority w:val="99"/>
    <w:semiHidden/>
    <w:unhideWhenUsed/>
    <w:rsid w:val="004C62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CAUNMOClMRE" TargetMode="External"/><Relationship Id="rId18" Type="http://schemas.openxmlformats.org/officeDocument/2006/relationships/image" Target="media/image7.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www.youtube.com/watch?v=SKC_Lgvukv0" TargetMode="External"/><Relationship Id="rId7" Type="http://schemas.openxmlformats.org/officeDocument/2006/relationships/hyperlink" Target="https://www.youtube.com/watch?v=Rm3JsewQIWw" TargetMode="External"/><Relationship Id="rId12" Type="http://schemas.openxmlformats.org/officeDocument/2006/relationships/image" Target="media/image4.jpeg"/><Relationship Id="rId17" Type="http://schemas.openxmlformats.org/officeDocument/2006/relationships/hyperlink" Target="https://www.youtube.com/watch?v=BE4nLIkBQxw" TargetMode="External"/><Relationship Id="rId25" Type="http://schemas.openxmlformats.org/officeDocument/2006/relationships/hyperlink" Target="https://www.youtube.com/watch?v=VzbHLQDNaMY"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youtube.com/watch?v=oyYh43hxSts&amp;t=59s" TargetMode="External"/><Relationship Id="rId29" Type="http://schemas.openxmlformats.org/officeDocument/2006/relationships/hyperlink" Target="https://www.youtube.com/watch?v=H0uV6nWxO-w"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youtube.com/watch?v=xNJBzcqjIYw" TargetMode="External"/><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hyperlink" Target="https://www.youtube.com/watch?v=JDYfnfUuD00" TargetMode="External"/><Relationship Id="rId15" Type="http://schemas.openxmlformats.org/officeDocument/2006/relationships/hyperlink" Target="https://www.dailymotion.com/video/x5xivs7" TargetMode="External"/><Relationship Id="rId23" Type="http://schemas.openxmlformats.org/officeDocument/2006/relationships/image" Target="media/image8.jpeg"/><Relationship Id="rId28" Type="http://schemas.openxmlformats.org/officeDocument/2006/relationships/image" Target="media/image11.jpeg"/><Relationship Id="rId10" Type="http://schemas.openxmlformats.org/officeDocument/2006/relationships/image" Target="media/image3.jpeg"/><Relationship Id="rId19" Type="http://schemas.openxmlformats.org/officeDocument/2006/relationships/hyperlink" Target="https://www.youtube.com/watch?v=eVClAj8q_l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NMBnKh5LS7E" TargetMode="External"/><Relationship Id="rId14" Type="http://schemas.openxmlformats.org/officeDocument/2006/relationships/image" Target="media/image5.jpeg"/><Relationship Id="rId22" Type="http://schemas.openxmlformats.org/officeDocument/2006/relationships/hyperlink" Target="https://www.youtube.com/watch?v=7V1jAr3xOlk" TargetMode="External"/><Relationship Id="rId27" Type="http://schemas.openxmlformats.org/officeDocument/2006/relationships/hyperlink" Target="https://www.youtube.com/watch?v=v_FpxF8z3Kg" TargetMode="External"/><Relationship Id="rId30" Type="http://schemas.openxmlformats.org/officeDocument/2006/relationships/hyperlink" Target="https://www.persil.com/uk/dirt-is-good/recipes/make-your-own-gingerbread-m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741</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Palfreman</dc:creator>
  <cp:keywords/>
  <dc:description/>
  <cp:lastModifiedBy>Lucy Palfreman</cp:lastModifiedBy>
  <cp:revision>4</cp:revision>
  <cp:lastPrinted>2020-05-31T13:08:00Z</cp:lastPrinted>
  <dcterms:created xsi:type="dcterms:W3CDTF">2020-09-24T12:41:00Z</dcterms:created>
  <dcterms:modified xsi:type="dcterms:W3CDTF">2020-09-26T13:45:00Z</dcterms:modified>
</cp:coreProperties>
</file>