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0924" w:rsidRPr="00AF0924" w:rsidRDefault="00AF0924" w:rsidP="00AF0924">
      <w:pPr>
        <w:jc w:val="center"/>
        <w:rPr>
          <w:rFonts w:eastAsia="Times New Roman" w:cs="Times New Roman"/>
        </w:rPr>
      </w:pPr>
      <w:r w:rsidRPr="00AF0924">
        <w:rPr>
          <w:rFonts w:eastAsia="Times New Roman" w:cs="Times New Roman"/>
          <w:noProof/>
          <w:lang w:eastAsia="en-GB"/>
        </w:rPr>
        <w:drawing>
          <wp:inline distT="0" distB="0" distL="0" distR="0">
            <wp:extent cx="666750" cy="647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66750" cy="647700"/>
                    </a:xfrm>
                    <a:prstGeom prst="rect">
                      <a:avLst/>
                    </a:prstGeom>
                    <a:noFill/>
                    <a:ln>
                      <a:noFill/>
                    </a:ln>
                  </pic:spPr>
                </pic:pic>
              </a:graphicData>
            </a:graphic>
          </wp:inline>
        </w:drawing>
      </w:r>
    </w:p>
    <w:p w:rsidR="00AF0924" w:rsidRPr="00AF0924" w:rsidRDefault="00AF0924" w:rsidP="00AF0924">
      <w:pPr>
        <w:rPr>
          <w:rFonts w:eastAsia="Times New Roman" w:cs="Times New Roman"/>
        </w:rPr>
      </w:pPr>
    </w:p>
    <w:p w:rsidR="00AF0924" w:rsidRPr="00AF0924" w:rsidRDefault="00AF0924" w:rsidP="00AF0924">
      <w:pPr>
        <w:rPr>
          <w:rFonts w:ascii="Comic Sans MS" w:eastAsia="Times New Roman" w:hAnsi="Comic Sans MS" w:cs="Times New Roman"/>
          <w:sz w:val="24"/>
        </w:rPr>
      </w:pPr>
      <w:r w:rsidRPr="00AF0924">
        <w:rPr>
          <w:rFonts w:ascii="Comic Sans MS" w:eastAsia="Times New Roman" w:hAnsi="Comic Sans MS" w:cs="Times New Roman"/>
          <w:sz w:val="24"/>
        </w:rPr>
        <w:t>We felt that it was important to share the following information</w:t>
      </w:r>
      <w:r>
        <w:rPr>
          <w:rFonts w:ascii="Comic Sans MS" w:eastAsia="Times New Roman" w:hAnsi="Comic Sans MS" w:cs="Times New Roman"/>
          <w:sz w:val="24"/>
        </w:rPr>
        <w:t xml:space="preserve"> about reading and phonics</w:t>
      </w:r>
      <w:bookmarkStart w:id="0" w:name="_GoBack"/>
      <w:bookmarkEnd w:id="0"/>
      <w:r w:rsidRPr="00AF0924">
        <w:rPr>
          <w:rFonts w:ascii="Comic Sans MS" w:eastAsia="Times New Roman" w:hAnsi="Comic Sans MS" w:cs="Times New Roman"/>
          <w:sz w:val="24"/>
        </w:rPr>
        <w:t xml:space="preserve"> with you and we hope that you find it both interesting and informative</w:t>
      </w:r>
      <w:r>
        <w:rPr>
          <w:rFonts w:ascii="Comic Sans MS" w:eastAsia="Times New Roman" w:hAnsi="Comic Sans MS" w:cs="Times New Roman"/>
          <w:sz w:val="24"/>
        </w:rPr>
        <w:t xml:space="preserve"> and helps you to understand some of our approaches used across school.</w:t>
      </w:r>
    </w:p>
    <w:p w:rsidR="00AF0924" w:rsidRPr="00AF0924" w:rsidRDefault="00AF0924" w:rsidP="00AF0924">
      <w:pPr>
        <w:rPr>
          <w:rFonts w:ascii="Comic Sans MS" w:eastAsia="Times New Roman" w:hAnsi="Comic Sans MS" w:cs="Times New Roman"/>
          <w:sz w:val="24"/>
          <w:u w:val="single"/>
        </w:rPr>
      </w:pPr>
      <w:r w:rsidRPr="00AF0924">
        <w:rPr>
          <w:rFonts w:ascii="Comic Sans MS" w:eastAsia="Times New Roman" w:hAnsi="Comic Sans MS" w:cs="Times New Roman"/>
          <w:sz w:val="24"/>
          <w:u w:val="single"/>
        </w:rPr>
        <w:t>Reading is Fundamental</w:t>
      </w:r>
    </w:p>
    <w:p w:rsidR="00AF0924" w:rsidRPr="00AF0924" w:rsidRDefault="00AF0924" w:rsidP="00AF0924">
      <w:pPr>
        <w:rPr>
          <w:rFonts w:ascii="Comic Sans MS" w:eastAsia="Times New Roman" w:hAnsi="Comic Sans MS" w:cs="Times New Roman"/>
          <w:sz w:val="24"/>
        </w:rPr>
      </w:pPr>
      <w:r w:rsidRPr="00AF0924">
        <w:rPr>
          <w:rFonts w:ascii="Comic Sans MS" w:eastAsia="Times New Roman" w:hAnsi="Comic Sans MS" w:cs="Times New Roman"/>
          <w:sz w:val="24"/>
        </w:rPr>
        <w:t>Reading develops the brain, provides a window into the world around us and helps children to access and understand other curriculum areas throughout their time in education.</w:t>
      </w:r>
    </w:p>
    <w:p w:rsidR="00AF0924" w:rsidRPr="00AF0924" w:rsidRDefault="00AF0924" w:rsidP="00AF0924">
      <w:pPr>
        <w:rPr>
          <w:rFonts w:ascii="Comic Sans MS" w:eastAsia="Times New Roman" w:hAnsi="Comic Sans MS" w:cs="Times New Roman"/>
          <w:sz w:val="24"/>
        </w:rPr>
      </w:pPr>
      <w:r w:rsidRPr="00AF0924">
        <w:rPr>
          <w:rFonts w:ascii="Comic Sans MS" w:eastAsia="Times New Roman" w:hAnsi="Comic Sans MS" w:cs="Times New Roman"/>
          <w:sz w:val="24"/>
        </w:rPr>
        <w:t>Across school we continue to promote and develop the range and richness of vocabulary which our children can use with understanding and purpose and the approaches of both T4R</w:t>
      </w:r>
      <w:r>
        <w:rPr>
          <w:rFonts w:ascii="Comic Sans MS" w:eastAsia="Times New Roman" w:hAnsi="Comic Sans MS" w:cs="Times New Roman"/>
          <w:sz w:val="24"/>
        </w:rPr>
        <w:t xml:space="preserve"> (Talk for Reading)</w:t>
      </w:r>
      <w:r w:rsidRPr="00AF0924">
        <w:rPr>
          <w:rFonts w:ascii="Comic Sans MS" w:eastAsia="Times New Roman" w:hAnsi="Comic Sans MS" w:cs="Times New Roman"/>
          <w:sz w:val="24"/>
        </w:rPr>
        <w:t xml:space="preserve"> and T4W</w:t>
      </w:r>
      <w:r>
        <w:rPr>
          <w:rFonts w:ascii="Comic Sans MS" w:eastAsia="Times New Roman" w:hAnsi="Comic Sans MS" w:cs="Times New Roman"/>
          <w:sz w:val="24"/>
        </w:rPr>
        <w:t xml:space="preserve"> (Talk for Writing)</w:t>
      </w:r>
      <w:r w:rsidRPr="00AF0924">
        <w:rPr>
          <w:rFonts w:ascii="Comic Sans MS" w:eastAsia="Times New Roman" w:hAnsi="Comic Sans MS" w:cs="Times New Roman"/>
          <w:sz w:val="24"/>
        </w:rPr>
        <w:t xml:space="preserve"> support this brilliantly alongside our ‘word of the day’ resources used throughout KS2.</w:t>
      </w:r>
    </w:p>
    <w:p w:rsidR="00AF0924" w:rsidRPr="00AF0924" w:rsidRDefault="00AF0924" w:rsidP="00AF0924">
      <w:pPr>
        <w:rPr>
          <w:rFonts w:ascii="Comic Sans MS" w:eastAsia="Times New Roman" w:hAnsi="Comic Sans MS" w:cs="Times New Roman"/>
          <w:sz w:val="24"/>
        </w:rPr>
      </w:pPr>
      <w:r w:rsidRPr="00AF0924">
        <w:rPr>
          <w:rFonts w:ascii="Comic Sans MS" w:eastAsia="Times New Roman" w:hAnsi="Comic Sans MS" w:cs="Times New Roman"/>
          <w:sz w:val="24"/>
        </w:rPr>
        <w:t>The types of activities which T4R promotes and that you will be able to see elements of in all of our classes include: -</w:t>
      </w:r>
    </w:p>
    <w:p w:rsidR="00AF0924" w:rsidRPr="00AF0924" w:rsidRDefault="00AF0924" w:rsidP="00AF0924">
      <w:pPr>
        <w:rPr>
          <w:rFonts w:ascii="Comic Sans MS" w:eastAsia="Times New Roman" w:hAnsi="Comic Sans MS" w:cs="Times New Roman"/>
          <w:sz w:val="24"/>
        </w:rPr>
      </w:pPr>
      <w:r w:rsidRPr="00AF0924">
        <w:rPr>
          <w:rFonts w:ascii="Comic Sans MS" w:eastAsia="Times New Roman" w:hAnsi="Comic Sans MS" w:cs="Times New Roman"/>
          <w:sz w:val="24"/>
        </w:rPr>
        <w:t>Whole class and /or group reading sessions which support the development of answering all question types effectively.</w:t>
      </w:r>
    </w:p>
    <w:p w:rsidR="00AF0924" w:rsidRPr="00AF0924" w:rsidRDefault="00AF0924" w:rsidP="00AF0924">
      <w:pPr>
        <w:rPr>
          <w:rFonts w:ascii="Comic Sans MS" w:eastAsia="Times New Roman" w:hAnsi="Comic Sans MS" w:cs="Times New Roman"/>
          <w:sz w:val="24"/>
        </w:rPr>
      </w:pPr>
      <w:r w:rsidRPr="00AF0924">
        <w:rPr>
          <w:rFonts w:ascii="Comic Sans MS" w:eastAsia="Times New Roman" w:hAnsi="Comic Sans MS" w:cs="Times New Roman"/>
          <w:sz w:val="24"/>
        </w:rPr>
        <w:t>Regular opportunities to read 1:1 with an adult,</w:t>
      </w:r>
    </w:p>
    <w:p w:rsidR="00AF0924" w:rsidRPr="00AF0924" w:rsidRDefault="00AF0924" w:rsidP="00AF0924">
      <w:pPr>
        <w:rPr>
          <w:rFonts w:ascii="Comic Sans MS" w:eastAsia="Times New Roman" w:hAnsi="Comic Sans MS" w:cs="Times New Roman"/>
          <w:sz w:val="24"/>
        </w:rPr>
      </w:pPr>
      <w:r w:rsidRPr="00AF0924">
        <w:rPr>
          <w:rFonts w:ascii="Comic Sans MS" w:eastAsia="Times New Roman" w:hAnsi="Comic Sans MS" w:cs="Times New Roman"/>
          <w:sz w:val="24"/>
        </w:rPr>
        <w:t>Promotion within classrooms of a genuine love for and engagement with reading a wide variety of text types but to also be able to articulate what they enjoy as a reader.</w:t>
      </w:r>
    </w:p>
    <w:p w:rsidR="00AF0924" w:rsidRPr="00AF0924" w:rsidRDefault="00AF0924" w:rsidP="00AF0924">
      <w:pPr>
        <w:rPr>
          <w:rFonts w:ascii="Comic Sans MS" w:eastAsia="Times New Roman" w:hAnsi="Comic Sans MS" w:cs="Times New Roman"/>
          <w:sz w:val="24"/>
        </w:rPr>
      </w:pPr>
      <w:r w:rsidRPr="00AF0924">
        <w:rPr>
          <w:rFonts w:ascii="Comic Sans MS" w:eastAsia="Times New Roman" w:hAnsi="Comic Sans MS" w:cs="Times New Roman"/>
          <w:sz w:val="24"/>
        </w:rPr>
        <w:t xml:space="preserve">Engagement with class texts which are based on Pie Corbett’s reading spine with books chosen to develop enjoyment, vocabulary and an awareness of high-quality texts and authors. </w:t>
      </w:r>
      <w:hyperlink r:id="rId6" w:history="1">
        <w:r w:rsidRPr="00AF0924">
          <w:rPr>
            <w:rFonts w:ascii="Comic Sans MS" w:eastAsia="Times New Roman" w:hAnsi="Comic Sans MS" w:cs="Times New Roman"/>
            <w:color w:val="0563C1" w:themeColor="hyperlink"/>
            <w:sz w:val="24"/>
            <w:u w:val="single"/>
          </w:rPr>
          <w:t>https://shop.scholastic.co.uk/reading-spine</w:t>
        </w:r>
      </w:hyperlink>
    </w:p>
    <w:p w:rsidR="00AF0924" w:rsidRPr="00AF0924" w:rsidRDefault="00AF0924" w:rsidP="00AF0924">
      <w:pPr>
        <w:rPr>
          <w:rFonts w:ascii="Comic Sans MS" w:eastAsia="Times New Roman" w:hAnsi="Comic Sans MS" w:cs="Times New Roman"/>
          <w:sz w:val="24"/>
        </w:rPr>
      </w:pPr>
    </w:p>
    <w:p w:rsidR="00AF0924" w:rsidRPr="00AF0924" w:rsidRDefault="00AF0924" w:rsidP="00AF0924">
      <w:pPr>
        <w:rPr>
          <w:rFonts w:ascii="Comic Sans MS" w:eastAsia="Times New Roman" w:hAnsi="Comic Sans MS" w:cs="Times New Roman"/>
          <w:sz w:val="24"/>
          <w:u w:val="single"/>
        </w:rPr>
      </w:pPr>
      <w:r w:rsidRPr="00AF0924">
        <w:rPr>
          <w:rFonts w:ascii="Comic Sans MS" w:eastAsia="Times New Roman" w:hAnsi="Comic Sans MS" w:cs="Times New Roman"/>
          <w:sz w:val="24"/>
          <w:u w:val="single"/>
        </w:rPr>
        <w:t>Reading for pleasure</w:t>
      </w:r>
    </w:p>
    <w:p w:rsidR="00AF0924" w:rsidRPr="00AF0924" w:rsidRDefault="00AF0924" w:rsidP="00AF0924">
      <w:pPr>
        <w:rPr>
          <w:rFonts w:ascii="Comic Sans MS" w:eastAsia="Times New Roman" w:hAnsi="Comic Sans MS" w:cs="Times New Roman"/>
          <w:sz w:val="24"/>
        </w:rPr>
      </w:pPr>
      <w:r w:rsidRPr="00AF0924">
        <w:rPr>
          <w:rFonts w:ascii="Comic Sans MS" w:eastAsia="Times New Roman" w:hAnsi="Comic Sans MS" w:cs="Times New Roman"/>
          <w:sz w:val="24"/>
        </w:rPr>
        <w:t xml:space="preserve">Here at Kington we really want to develop a love for literature. We aim to encourage reading for pleasure through our class stories, having a good variety of </w:t>
      </w:r>
      <w:r w:rsidRPr="00AF0924">
        <w:rPr>
          <w:rFonts w:ascii="Comic Sans MS" w:eastAsia="Times New Roman" w:hAnsi="Comic Sans MS" w:cs="Times New Roman"/>
          <w:sz w:val="24"/>
        </w:rPr>
        <w:lastRenderedPageBreak/>
        <w:t>text types accessible to all in each classroom, termly visits</w:t>
      </w:r>
      <w:r>
        <w:rPr>
          <w:rFonts w:ascii="Comic Sans MS" w:eastAsia="Times New Roman" w:hAnsi="Comic Sans MS" w:cs="Times New Roman"/>
          <w:sz w:val="24"/>
        </w:rPr>
        <w:t>/book loans</w:t>
      </w:r>
      <w:r w:rsidRPr="00AF0924">
        <w:rPr>
          <w:rFonts w:ascii="Comic Sans MS" w:eastAsia="Times New Roman" w:hAnsi="Comic Sans MS" w:cs="Times New Roman"/>
          <w:sz w:val="24"/>
        </w:rPr>
        <w:t xml:space="preserve"> from the Herefordshire library van, opportunities to buy from the £2 book fair</w:t>
      </w:r>
      <w:r>
        <w:rPr>
          <w:rFonts w:ascii="Comic Sans MS" w:eastAsia="Times New Roman" w:hAnsi="Comic Sans MS" w:cs="Times New Roman"/>
          <w:sz w:val="24"/>
        </w:rPr>
        <w:t xml:space="preserve"> which we hope to have visiting us at least twice a year</w:t>
      </w:r>
      <w:r w:rsidRPr="00AF0924">
        <w:rPr>
          <w:rFonts w:ascii="Comic Sans MS" w:eastAsia="Times New Roman" w:hAnsi="Comic Sans MS" w:cs="Times New Roman"/>
          <w:sz w:val="24"/>
        </w:rPr>
        <w:t>, whole school reading challenges and time to read with our friend</w:t>
      </w:r>
      <w:r>
        <w:rPr>
          <w:rFonts w:ascii="Comic Sans MS" w:eastAsia="Times New Roman" w:hAnsi="Comic Sans MS" w:cs="Times New Roman"/>
          <w:sz w:val="24"/>
        </w:rPr>
        <w:t>s</w:t>
      </w:r>
      <w:r w:rsidRPr="00AF0924">
        <w:rPr>
          <w:rFonts w:ascii="Comic Sans MS" w:eastAsia="Times New Roman" w:hAnsi="Comic Sans MS" w:cs="Times New Roman"/>
          <w:sz w:val="24"/>
        </w:rPr>
        <w:t>.</w:t>
      </w:r>
    </w:p>
    <w:p w:rsidR="00AF0924" w:rsidRPr="00AF0924" w:rsidRDefault="00AF0924" w:rsidP="00AF0924">
      <w:pPr>
        <w:rPr>
          <w:rFonts w:ascii="Comic Sans MS" w:eastAsia="Times New Roman" w:hAnsi="Comic Sans MS" w:cs="Times New Roman"/>
          <w:sz w:val="24"/>
        </w:rPr>
      </w:pPr>
      <w:r w:rsidRPr="00AF0924">
        <w:rPr>
          <w:rFonts w:ascii="Comic Sans MS" w:eastAsia="Times New Roman" w:hAnsi="Comic Sans MS" w:cs="Times New Roman"/>
          <w:sz w:val="24"/>
        </w:rPr>
        <w:t>Reading for pleasure is when children read greedily with passion, talk about books with their friends recommending good reads to each other and see themselves as ‘readers’.</w:t>
      </w:r>
    </w:p>
    <w:p w:rsidR="00AF0924" w:rsidRPr="00AF0924" w:rsidRDefault="00AF0924" w:rsidP="00AF0924">
      <w:pPr>
        <w:jc w:val="center"/>
        <w:rPr>
          <w:rFonts w:ascii="Comic Sans MS" w:eastAsia="Times New Roman" w:hAnsi="Comic Sans MS" w:cs="Times New Roman"/>
          <w:sz w:val="24"/>
        </w:rPr>
      </w:pPr>
      <w:r w:rsidRPr="00AF0924">
        <w:rPr>
          <w:rFonts w:eastAsia="Times New Roman" w:cs="Times New Roman"/>
          <w:noProof/>
          <w:lang w:eastAsia="en-GB"/>
        </w:rPr>
        <w:drawing>
          <wp:inline distT="0" distB="0" distL="0" distR="0">
            <wp:extent cx="3876675" cy="147283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90449" cy="1478064"/>
                    </a:xfrm>
                    <a:prstGeom prst="rect">
                      <a:avLst/>
                    </a:prstGeom>
                    <a:noFill/>
                    <a:ln>
                      <a:noFill/>
                    </a:ln>
                  </pic:spPr>
                </pic:pic>
              </a:graphicData>
            </a:graphic>
          </wp:inline>
        </w:drawing>
      </w:r>
    </w:p>
    <w:p w:rsidR="00AF0924" w:rsidRPr="00AF0924" w:rsidRDefault="00AF0924" w:rsidP="00AF0924">
      <w:pPr>
        <w:rPr>
          <w:rFonts w:ascii="Comic Sans MS" w:eastAsia="Times New Roman" w:hAnsi="Comic Sans MS" w:cs="Times New Roman"/>
          <w:sz w:val="24"/>
          <w:u w:val="single"/>
        </w:rPr>
      </w:pPr>
      <w:r w:rsidRPr="00AF0924">
        <w:rPr>
          <w:rFonts w:ascii="Comic Sans MS" w:eastAsia="Times New Roman" w:hAnsi="Comic Sans MS" w:cs="Times New Roman"/>
          <w:sz w:val="24"/>
          <w:u w:val="single"/>
        </w:rPr>
        <w:t>Phonics is of huge importance</w:t>
      </w:r>
    </w:p>
    <w:p w:rsidR="00AF0924" w:rsidRPr="00AF0924" w:rsidRDefault="00AF0924" w:rsidP="00AF0924">
      <w:pPr>
        <w:rPr>
          <w:rFonts w:ascii="Comic Sans MS" w:eastAsia="Times New Roman" w:hAnsi="Comic Sans MS" w:cs="Times New Roman"/>
          <w:sz w:val="24"/>
        </w:rPr>
      </w:pPr>
      <w:r w:rsidRPr="00AF0924">
        <w:rPr>
          <w:rFonts w:ascii="Comic Sans MS" w:eastAsia="Times New Roman" w:hAnsi="Comic Sans MS" w:cs="Times New Roman"/>
          <w:sz w:val="24"/>
        </w:rPr>
        <w:t>Phonics is a high priority at Kington and teaching of this begins in our Early Years and continues right through our school. In different year groups the name of the daily sessions changes from Phonics to SPAG (spelling, punctuation and grammar). Our teaching of phonics/SPAG is daily, focused and vigorous. As our children move through our Early Years classes into Key Stage 1 phonics supports our teaching and development of reading with accuracy and fluency and gives our children secure strategies to work our unfamiliar or more challenging words in context. This then develops throughout Key Stage 2 and is often referred to as SPAG especially in</w:t>
      </w:r>
      <w:r>
        <w:rPr>
          <w:rFonts w:ascii="Comic Sans MS" w:eastAsia="Times New Roman" w:hAnsi="Comic Sans MS" w:cs="Times New Roman"/>
          <w:sz w:val="24"/>
        </w:rPr>
        <w:t xml:space="preserve"> </w:t>
      </w:r>
      <w:r w:rsidRPr="00AF0924">
        <w:rPr>
          <w:rFonts w:ascii="Comic Sans MS" w:eastAsia="Times New Roman" w:hAnsi="Comic Sans MS" w:cs="Times New Roman"/>
          <w:sz w:val="24"/>
        </w:rPr>
        <w:t>Upper Key Stage 2</w:t>
      </w:r>
      <w:r>
        <w:rPr>
          <w:rFonts w:ascii="Comic Sans MS" w:eastAsia="Times New Roman" w:hAnsi="Comic Sans MS" w:cs="Times New Roman"/>
          <w:sz w:val="24"/>
        </w:rPr>
        <w:t>.</w:t>
      </w:r>
      <w:r w:rsidRPr="00AF0924">
        <w:rPr>
          <w:rFonts w:eastAsia="Times New Roman" w:cs="Times New Roman"/>
          <w:noProof/>
          <w:lang w:eastAsia="en-GB"/>
        </w:rPr>
        <w:t xml:space="preserve"> </w:t>
      </w:r>
    </w:p>
    <w:p w:rsidR="00AF0924" w:rsidRDefault="00AF0924" w:rsidP="00AF0924">
      <w:pPr>
        <w:jc w:val="center"/>
        <w:rPr>
          <w:rFonts w:ascii="Comic Sans MS" w:eastAsia="Times New Roman" w:hAnsi="Comic Sans MS" w:cs="Times New Roman"/>
          <w:sz w:val="24"/>
        </w:rPr>
      </w:pPr>
    </w:p>
    <w:p w:rsidR="00AF0924" w:rsidRDefault="00AF0924" w:rsidP="00AF0924">
      <w:pPr>
        <w:jc w:val="center"/>
        <w:rPr>
          <w:rFonts w:ascii="Comic Sans MS" w:eastAsia="Times New Roman" w:hAnsi="Comic Sans MS" w:cs="Times New Roman"/>
          <w:sz w:val="24"/>
        </w:rPr>
      </w:pPr>
      <w:r w:rsidRPr="00AF0924">
        <w:rPr>
          <w:rFonts w:eastAsia="Times New Roman" w:cs="Times New Roman"/>
          <w:noProof/>
          <w:lang w:eastAsia="en-GB"/>
        </w:rPr>
        <w:drawing>
          <wp:inline distT="0" distB="0" distL="0" distR="0" wp14:anchorId="0B7F428B" wp14:editId="2C288499">
            <wp:extent cx="1386455" cy="1676400"/>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14309" cy="1710079"/>
                    </a:xfrm>
                    <a:prstGeom prst="rect">
                      <a:avLst/>
                    </a:prstGeom>
                    <a:noFill/>
                    <a:ln>
                      <a:noFill/>
                    </a:ln>
                  </pic:spPr>
                </pic:pic>
              </a:graphicData>
            </a:graphic>
          </wp:inline>
        </w:drawing>
      </w:r>
    </w:p>
    <w:p w:rsidR="00AF0924" w:rsidRPr="00AF0924" w:rsidRDefault="00AF0924" w:rsidP="00AF0924">
      <w:pPr>
        <w:jc w:val="center"/>
        <w:rPr>
          <w:rFonts w:ascii="Comic Sans MS" w:eastAsia="Times New Roman" w:hAnsi="Comic Sans MS" w:cs="Times New Roman"/>
          <w:sz w:val="24"/>
        </w:rPr>
      </w:pPr>
    </w:p>
    <w:p w:rsidR="00AF0924" w:rsidRPr="00AF0924" w:rsidRDefault="00AF0924" w:rsidP="00AF0924">
      <w:pPr>
        <w:rPr>
          <w:rFonts w:ascii="Comic Sans MS" w:eastAsia="Times New Roman" w:hAnsi="Comic Sans MS" w:cs="Times New Roman"/>
          <w:b/>
          <w:sz w:val="24"/>
          <w:u w:val="single"/>
        </w:rPr>
      </w:pPr>
      <w:r w:rsidRPr="00AF0924">
        <w:rPr>
          <w:rFonts w:ascii="Comic Sans MS" w:eastAsia="Times New Roman" w:hAnsi="Comic Sans MS" w:cs="Times New Roman"/>
          <w:b/>
          <w:sz w:val="24"/>
          <w:u w:val="single"/>
        </w:rPr>
        <w:t>What you can do to help your child</w:t>
      </w:r>
    </w:p>
    <w:p w:rsidR="00AF0924" w:rsidRPr="00AF0924" w:rsidRDefault="00AF0924" w:rsidP="00AF0924">
      <w:pPr>
        <w:numPr>
          <w:ilvl w:val="0"/>
          <w:numId w:val="1"/>
        </w:numPr>
        <w:contextualSpacing/>
        <w:rPr>
          <w:rFonts w:ascii="Comic Sans MS" w:eastAsia="Times New Roman" w:hAnsi="Comic Sans MS" w:cs="Times New Roman"/>
          <w:b/>
          <w:sz w:val="24"/>
        </w:rPr>
      </w:pPr>
      <w:r w:rsidRPr="00AF0924">
        <w:rPr>
          <w:rFonts w:ascii="Comic Sans MS" w:eastAsia="Times New Roman" w:hAnsi="Comic Sans MS" w:cs="Times New Roman"/>
          <w:b/>
          <w:sz w:val="24"/>
        </w:rPr>
        <w:t>Read to your child, act out voices and actions as you read as the children love this and it really engages them.</w:t>
      </w:r>
    </w:p>
    <w:p w:rsidR="00AF0924" w:rsidRPr="00AF0924" w:rsidRDefault="00AF0924" w:rsidP="00AF0924">
      <w:pPr>
        <w:numPr>
          <w:ilvl w:val="0"/>
          <w:numId w:val="1"/>
        </w:numPr>
        <w:contextualSpacing/>
        <w:rPr>
          <w:rFonts w:ascii="Comic Sans MS" w:eastAsia="Times New Roman" w:hAnsi="Comic Sans MS" w:cs="Times New Roman"/>
          <w:b/>
          <w:sz w:val="24"/>
        </w:rPr>
      </w:pPr>
      <w:r w:rsidRPr="00AF0924">
        <w:rPr>
          <w:rFonts w:ascii="Comic Sans MS" w:eastAsia="Times New Roman" w:hAnsi="Comic Sans MS" w:cs="Times New Roman"/>
          <w:b/>
          <w:sz w:val="24"/>
        </w:rPr>
        <w:t>Hear your child read their school reading book asking them about the meaning of what they have read, favourite words and predictions about what will happen next.</w:t>
      </w:r>
    </w:p>
    <w:p w:rsidR="00AF0924" w:rsidRPr="00AF0924" w:rsidRDefault="00AF0924" w:rsidP="00AF0924">
      <w:pPr>
        <w:numPr>
          <w:ilvl w:val="0"/>
          <w:numId w:val="1"/>
        </w:numPr>
        <w:contextualSpacing/>
        <w:rPr>
          <w:rFonts w:ascii="Comic Sans MS" w:eastAsia="Times New Roman" w:hAnsi="Comic Sans MS" w:cs="Times New Roman"/>
          <w:b/>
          <w:sz w:val="24"/>
        </w:rPr>
      </w:pPr>
      <w:r w:rsidRPr="00AF0924">
        <w:rPr>
          <w:rFonts w:ascii="Comic Sans MS" w:eastAsia="Times New Roman" w:hAnsi="Comic Sans MS" w:cs="Times New Roman"/>
          <w:b/>
          <w:sz w:val="24"/>
        </w:rPr>
        <w:t>Take regular trips to the library which encourages our children to choose books that excite and motivate them.</w:t>
      </w:r>
    </w:p>
    <w:p w:rsidR="00AF0924" w:rsidRPr="00AF0924" w:rsidRDefault="00AF0924" w:rsidP="00AF0924">
      <w:pPr>
        <w:numPr>
          <w:ilvl w:val="0"/>
          <w:numId w:val="1"/>
        </w:numPr>
        <w:contextualSpacing/>
        <w:rPr>
          <w:rFonts w:ascii="Comic Sans MS" w:eastAsia="Times New Roman" w:hAnsi="Comic Sans MS" w:cs="Times New Roman"/>
          <w:b/>
          <w:sz w:val="24"/>
        </w:rPr>
      </w:pPr>
      <w:r w:rsidRPr="00AF0924">
        <w:rPr>
          <w:rFonts w:ascii="Comic Sans MS" w:eastAsia="Times New Roman" w:hAnsi="Comic Sans MS" w:cs="Times New Roman"/>
          <w:b/>
          <w:sz w:val="24"/>
        </w:rPr>
        <w:t>Remember any reading is good, road signs, information in shops or museums, shopping lists etc.</w:t>
      </w:r>
    </w:p>
    <w:p w:rsidR="00AF0924" w:rsidRPr="00AF0924" w:rsidRDefault="00AF0924" w:rsidP="00AF0924">
      <w:pPr>
        <w:numPr>
          <w:ilvl w:val="0"/>
          <w:numId w:val="1"/>
        </w:numPr>
        <w:contextualSpacing/>
        <w:rPr>
          <w:rFonts w:ascii="Comic Sans MS" w:eastAsia="Times New Roman" w:hAnsi="Comic Sans MS" w:cs="Times New Roman"/>
          <w:b/>
          <w:sz w:val="24"/>
        </w:rPr>
      </w:pPr>
      <w:r w:rsidRPr="00AF0924">
        <w:rPr>
          <w:rFonts w:ascii="Comic Sans MS" w:eastAsia="Times New Roman" w:hAnsi="Comic Sans MS" w:cs="Times New Roman"/>
          <w:b/>
          <w:sz w:val="24"/>
        </w:rPr>
        <w:t>Be a positive role model, show your child that literature interests you.</w:t>
      </w:r>
    </w:p>
    <w:p w:rsidR="00AF0924" w:rsidRPr="00AF0924" w:rsidRDefault="00AF0924" w:rsidP="00AF0924">
      <w:pPr>
        <w:numPr>
          <w:ilvl w:val="0"/>
          <w:numId w:val="1"/>
        </w:numPr>
        <w:contextualSpacing/>
        <w:rPr>
          <w:rFonts w:ascii="Comic Sans MS" w:eastAsia="Times New Roman" w:hAnsi="Comic Sans MS" w:cs="Times New Roman"/>
          <w:b/>
          <w:sz w:val="24"/>
        </w:rPr>
      </w:pPr>
      <w:r w:rsidRPr="00AF0924">
        <w:rPr>
          <w:rFonts w:ascii="Comic Sans MS" w:eastAsia="Times New Roman" w:hAnsi="Comic Sans MS" w:cs="Times New Roman"/>
          <w:b/>
          <w:sz w:val="24"/>
        </w:rPr>
        <w:t>Listen to your child read regularly, share books with them all the way through their time in Kington Primary School.</w:t>
      </w:r>
    </w:p>
    <w:p w:rsidR="00AF0924" w:rsidRPr="00AF0924" w:rsidRDefault="00AF0924" w:rsidP="00AF0924">
      <w:pPr>
        <w:ind w:left="360"/>
        <w:rPr>
          <w:rFonts w:ascii="Comic Sans MS" w:eastAsia="Times New Roman" w:hAnsi="Comic Sans MS" w:cs="Times New Roman"/>
          <w:sz w:val="24"/>
        </w:rPr>
      </w:pPr>
    </w:p>
    <w:p w:rsidR="008E69D1" w:rsidRPr="00AF0924" w:rsidRDefault="00AF0924" w:rsidP="00AF0924">
      <w:pPr>
        <w:ind w:left="360"/>
        <w:jc w:val="center"/>
        <w:rPr>
          <w:rFonts w:ascii="Comic Sans MS" w:eastAsia="Times New Roman" w:hAnsi="Comic Sans MS" w:cs="Times New Roman"/>
          <w:sz w:val="24"/>
        </w:rPr>
      </w:pPr>
      <w:r w:rsidRPr="00AF0924">
        <w:rPr>
          <w:rFonts w:eastAsia="Times New Roman" w:cs="Times New Roman"/>
          <w:noProof/>
          <w:lang w:eastAsia="en-GB"/>
        </w:rPr>
        <w:drawing>
          <wp:inline distT="0" distB="0" distL="0" distR="0">
            <wp:extent cx="2114550" cy="1768265"/>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19242" cy="1772189"/>
                    </a:xfrm>
                    <a:prstGeom prst="rect">
                      <a:avLst/>
                    </a:prstGeom>
                    <a:noFill/>
                    <a:ln>
                      <a:noFill/>
                    </a:ln>
                  </pic:spPr>
                </pic:pic>
              </a:graphicData>
            </a:graphic>
          </wp:inline>
        </w:drawing>
      </w:r>
    </w:p>
    <w:sectPr w:rsidR="008E69D1" w:rsidRPr="00AF0924" w:rsidSect="00CA678C">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3F42F87"/>
    <w:multiLevelType w:val="hybridMultilevel"/>
    <w:tmpl w:val="F898A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924"/>
    <w:rsid w:val="004E21D4"/>
    <w:rsid w:val="008E69D1"/>
    <w:rsid w:val="00AF09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A4A79"/>
  <w15:chartTrackingRefBased/>
  <w15:docId w15:val="{85B64508-BE1B-471B-A155-140BABB3C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0924"/>
    <w:pPr>
      <w:ind w:left="720"/>
      <w:contextualSpacing/>
    </w:pPr>
    <w:rPr>
      <w:rFonts w:eastAsia="Times New Roman" w:cs="Times New Roman"/>
    </w:rPr>
  </w:style>
  <w:style w:type="character" w:styleId="Hyperlink">
    <w:name w:val="Hyperlink"/>
    <w:basedOn w:val="DefaultParagraphFont"/>
    <w:uiPriority w:val="99"/>
    <w:unhideWhenUsed/>
    <w:rsid w:val="00AF0924"/>
    <w:rPr>
      <w:rFonts w:cs="Times New Roma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hop.scholastic.co.uk/reading-spine"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526</Words>
  <Characters>3003</Characters>
  <Application>Microsoft Office Word</Application>
  <DocSecurity>0</DocSecurity>
  <Lines>25</Lines>
  <Paragraphs>7</Paragraphs>
  <ScaleCrop>false</ScaleCrop>
  <Company/>
  <LinksUpToDate>false</LinksUpToDate>
  <CharactersWithSpaces>3522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Welson</dc:creator>
  <cp:keywords/>
  <dc:description/>
  <cp:lastModifiedBy>Angharad Welson</cp:lastModifiedBy>
  <cp:revision>1</cp:revision>
  <dcterms:created xsi:type="dcterms:W3CDTF">2022-03-19T12:55:00Z</dcterms:created>
  <dcterms:modified xsi:type="dcterms:W3CDTF">2022-03-19T13:02:00Z</dcterms:modified>
</cp:coreProperties>
</file>